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E03" w:rsidRPr="002F5A13" w:rsidRDefault="00ED70A0" w:rsidP="002F5A13">
      <w:pPr>
        <w:widowControl/>
        <w:shd w:val="clear" w:color="auto" w:fill="FFFFFF"/>
        <w:spacing w:line="360" w:lineRule="auto"/>
        <w:jc w:val="center"/>
        <w:outlineLvl w:val="1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厦门大学嘉庚学院</w:t>
      </w:r>
      <w:r w:rsidR="004F09A3">
        <w:rPr>
          <w:rFonts w:ascii="宋体" w:hAnsi="宋体" w:cs="宋体" w:hint="eastAsia"/>
          <w:b/>
          <w:bCs/>
          <w:kern w:val="36"/>
          <w:sz w:val="30"/>
          <w:szCs w:val="30"/>
        </w:rPr>
        <w:t>询价函</w:t>
      </w:r>
      <w:r w:rsidR="00946E03" w:rsidRPr="008B1CA3">
        <w:rPr>
          <w:rFonts w:ascii="宋体" w:hAnsi="宋体" w:cs="宋体"/>
          <w:b/>
          <w:bCs/>
          <w:kern w:val="36"/>
          <w:sz w:val="30"/>
          <w:szCs w:val="30"/>
        </w:rPr>
        <w:t xml:space="preserve"> </w:t>
      </w:r>
    </w:p>
    <w:p w:rsidR="00946E03" w:rsidRPr="00FF1679" w:rsidRDefault="009B0099" w:rsidP="00946E03">
      <w:pPr>
        <w:spacing w:line="360" w:lineRule="auto"/>
        <w:rPr>
          <w:sz w:val="24"/>
        </w:rPr>
      </w:pPr>
      <w:r>
        <w:rPr>
          <w:rFonts w:hint="eastAsia"/>
          <w:sz w:val="24"/>
        </w:rPr>
        <w:t>报价单位</w:t>
      </w:r>
      <w:r w:rsidR="00946E03" w:rsidRPr="00FF1679">
        <w:rPr>
          <w:rFonts w:hint="eastAsia"/>
          <w:sz w:val="24"/>
        </w:rPr>
        <w:t>：</w:t>
      </w:r>
      <w:r w:rsidR="00AD6CFE">
        <w:rPr>
          <w:rFonts w:hint="eastAsia"/>
          <w:sz w:val="24"/>
          <w:u w:val="single"/>
        </w:rPr>
        <w:t xml:space="preserve">   </w:t>
      </w:r>
      <w:r w:rsidR="00602155">
        <w:rPr>
          <w:rFonts w:hint="eastAsia"/>
          <w:sz w:val="24"/>
          <w:u w:val="single"/>
        </w:rPr>
        <w:t xml:space="preserve">                 </w:t>
      </w:r>
      <w:r w:rsidR="00AD6CFE">
        <w:rPr>
          <w:rFonts w:hint="eastAsia"/>
          <w:sz w:val="24"/>
          <w:u w:val="single"/>
        </w:rPr>
        <w:t xml:space="preserve"> </w:t>
      </w:r>
      <w:r w:rsidR="000A3526" w:rsidRPr="00C63BBC">
        <w:rPr>
          <w:rFonts w:hint="eastAsia"/>
          <w:sz w:val="24"/>
          <w:u w:val="single"/>
        </w:rPr>
        <w:t xml:space="preserve"> </w:t>
      </w:r>
      <w:r w:rsidR="00C63BBC" w:rsidRPr="00C63BBC">
        <w:rPr>
          <w:rFonts w:hint="eastAsia"/>
          <w:sz w:val="24"/>
          <w:u w:val="single"/>
        </w:rPr>
        <w:t xml:space="preserve">    </w:t>
      </w:r>
      <w:r w:rsidR="00E445EA">
        <w:rPr>
          <w:rFonts w:hint="eastAsia"/>
          <w:sz w:val="24"/>
          <w:u w:val="single"/>
        </w:rPr>
        <w:t xml:space="preserve">    </w:t>
      </w:r>
    </w:p>
    <w:p w:rsidR="00ED70A0" w:rsidRDefault="003F0AA6" w:rsidP="00946E03">
      <w:pPr>
        <w:spacing w:line="360" w:lineRule="auto"/>
        <w:rPr>
          <w:sz w:val="24"/>
        </w:rPr>
      </w:pPr>
      <w:r>
        <w:rPr>
          <w:rFonts w:hint="eastAsia"/>
          <w:sz w:val="24"/>
        </w:rPr>
        <w:t>采购项目：</w:t>
      </w:r>
      <w:r w:rsidR="00F4534C">
        <w:rPr>
          <w:rFonts w:hint="eastAsia"/>
          <w:sz w:val="24"/>
        </w:rPr>
        <w:t>主</w:t>
      </w:r>
      <w:r w:rsidR="00F4534C">
        <w:rPr>
          <w:rFonts w:hint="eastAsia"/>
          <w:sz w:val="24"/>
        </w:rPr>
        <w:t>5#</w:t>
      </w:r>
      <w:r w:rsidR="00F4534C">
        <w:rPr>
          <w:sz w:val="24"/>
        </w:rPr>
        <w:t>320</w:t>
      </w:r>
      <w:r w:rsidR="00F4534C">
        <w:rPr>
          <w:rFonts w:hint="eastAsia"/>
          <w:sz w:val="24"/>
        </w:rPr>
        <w:t>多媒体设备采购</w:t>
      </w:r>
      <w:r w:rsidR="00F4534C">
        <w:rPr>
          <w:rFonts w:hint="eastAsia"/>
          <w:sz w:val="24"/>
        </w:rPr>
        <w:t xml:space="preserve"> </w:t>
      </w:r>
    </w:p>
    <w:p w:rsidR="00C63BBC" w:rsidRDefault="00946E03" w:rsidP="002316D4">
      <w:pPr>
        <w:spacing w:line="360" w:lineRule="auto"/>
        <w:rPr>
          <w:sz w:val="24"/>
        </w:rPr>
      </w:pPr>
      <w:r w:rsidRPr="00FF1679">
        <w:rPr>
          <w:rFonts w:hint="eastAsia"/>
          <w:sz w:val="24"/>
        </w:rPr>
        <w:t>联系</w:t>
      </w:r>
      <w:r w:rsidR="00C63BBC">
        <w:rPr>
          <w:rFonts w:hint="eastAsia"/>
          <w:sz w:val="24"/>
        </w:rPr>
        <w:t>人</w:t>
      </w:r>
      <w:r w:rsidR="00566ED3">
        <w:rPr>
          <w:rFonts w:hint="eastAsia"/>
          <w:sz w:val="24"/>
        </w:rPr>
        <w:t>：</w:t>
      </w:r>
      <w:smartTag w:uri="urn:schemas-microsoft-com:office:smarttags" w:element="PersonName">
        <w:smartTagPr>
          <w:attr w:name="ProductID" w:val="何"/>
        </w:smartTagPr>
        <w:r w:rsidR="004F09A3">
          <w:rPr>
            <w:rFonts w:hint="eastAsia"/>
            <w:sz w:val="24"/>
          </w:rPr>
          <w:t>何</w:t>
        </w:r>
      </w:smartTag>
      <w:r w:rsidR="00382FA8">
        <w:rPr>
          <w:rFonts w:hint="eastAsia"/>
          <w:sz w:val="24"/>
        </w:rPr>
        <w:t>老师</w:t>
      </w:r>
      <w:r w:rsidR="00382FA8">
        <w:rPr>
          <w:rFonts w:hint="eastAsia"/>
          <w:sz w:val="24"/>
        </w:rPr>
        <w:t xml:space="preserve"> </w:t>
      </w:r>
      <w:r w:rsidR="00865868">
        <w:rPr>
          <w:rFonts w:hint="eastAsia"/>
          <w:sz w:val="24"/>
        </w:rPr>
        <w:t>江老师</w:t>
      </w:r>
    </w:p>
    <w:p w:rsidR="00C63BBC" w:rsidRDefault="00C63BBC" w:rsidP="00C63BB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联系方式：</w:t>
      </w:r>
      <w:r w:rsidR="00946E03" w:rsidRPr="00FF1679">
        <w:rPr>
          <w:rFonts w:hint="eastAsia"/>
          <w:sz w:val="24"/>
        </w:rPr>
        <w:t>0596</w:t>
      </w:r>
      <w:r w:rsidR="00946E03" w:rsidRPr="00FF1679">
        <w:rPr>
          <w:rFonts w:hint="eastAsia"/>
          <w:sz w:val="24"/>
        </w:rPr>
        <w:t>—</w:t>
      </w:r>
      <w:r w:rsidR="00946E03" w:rsidRPr="00FF1679">
        <w:rPr>
          <w:rFonts w:hint="eastAsia"/>
          <w:sz w:val="24"/>
        </w:rPr>
        <w:t>6288</w:t>
      </w:r>
      <w:r w:rsidR="004F09A3">
        <w:rPr>
          <w:rFonts w:hint="eastAsia"/>
          <w:sz w:val="24"/>
        </w:rPr>
        <w:t>492</w:t>
      </w:r>
      <w:r w:rsidR="00A26AC2">
        <w:rPr>
          <w:rFonts w:hint="eastAsia"/>
          <w:sz w:val="24"/>
        </w:rPr>
        <w:t xml:space="preserve"> </w:t>
      </w:r>
      <w:r w:rsidR="00566ED3">
        <w:rPr>
          <w:rFonts w:hint="eastAsia"/>
          <w:sz w:val="24"/>
        </w:rPr>
        <w:t xml:space="preserve"> </w:t>
      </w:r>
    </w:p>
    <w:p w:rsidR="00861E61" w:rsidRPr="00861E61" w:rsidRDefault="00861E61" w:rsidP="00861E61">
      <w:pPr>
        <w:spacing w:line="360" w:lineRule="auto"/>
        <w:rPr>
          <w:sz w:val="24"/>
        </w:rPr>
      </w:pPr>
      <w:r w:rsidRPr="002F732A">
        <w:rPr>
          <w:rFonts w:hint="eastAsia"/>
          <w:sz w:val="24"/>
        </w:rPr>
        <w:t>邮箱：</w:t>
      </w:r>
      <w:r w:rsidRPr="002F732A">
        <w:rPr>
          <w:rFonts w:hint="eastAsia"/>
          <w:sz w:val="24"/>
        </w:rPr>
        <w:t xml:space="preserve"> </w:t>
      </w:r>
      <w:proofErr w:type="gramStart"/>
      <w:r w:rsidR="004F09A3" w:rsidRPr="004F09A3">
        <w:rPr>
          <w:rFonts w:hint="eastAsia"/>
          <w:sz w:val="24"/>
        </w:rPr>
        <w:t>hxbqh</w:t>
      </w:r>
      <w:r w:rsidR="004F09A3">
        <w:rPr>
          <w:rFonts w:hint="eastAsia"/>
          <w:sz w:val="24"/>
        </w:rPr>
        <w:t>@xujc.com</w:t>
      </w:r>
      <w:r w:rsidR="00382FA8" w:rsidRPr="00382FA8">
        <w:rPr>
          <w:rFonts w:hint="eastAsia"/>
          <w:sz w:val="24"/>
        </w:rPr>
        <w:t xml:space="preserve"> </w:t>
      </w:r>
      <w:r w:rsidR="00382FA8">
        <w:rPr>
          <w:rFonts w:hint="eastAsia"/>
          <w:sz w:val="24"/>
        </w:rPr>
        <w:t xml:space="preserve"> </w:t>
      </w:r>
      <w:r w:rsidR="00191D3D">
        <w:rPr>
          <w:rFonts w:hint="eastAsia"/>
          <w:sz w:val="24"/>
        </w:rPr>
        <w:t>jiangqb@xujc</w:t>
      </w:r>
      <w:r w:rsidR="00191D3D">
        <w:rPr>
          <w:sz w:val="24"/>
        </w:rPr>
        <w:t>.com</w:t>
      </w:r>
      <w:proofErr w:type="gramEnd"/>
    </w:p>
    <w:p w:rsidR="00313A89" w:rsidRDefault="00F558F0" w:rsidP="002316D4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采购项目及数目</w:t>
      </w:r>
      <w:r w:rsidR="003F0EDC">
        <w:rPr>
          <w:rFonts w:hint="eastAsia"/>
          <w:sz w:val="24"/>
        </w:rPr>
        <w:t>：</w:t>
      </w:r>
      <w:r w:rsidR="00313A89">
        <w:rPr>
          <w:rFonts w:hint="eastAsia"/>
          <w:sz w:val="24"/>
        </w:rPr>
        <w:t>详见下页——采购清单</w:t>
      </w:r>
    </w:p>
    <w:p w:rsidR="00BC0B88" w:rsidRPr="00BC0B88" w:rsidRDefault="00BC0B88" w:rsidP="002316D4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项目报价：</w:t>
      </w:r>
      <w:r>
        <w:rPr>
          <w:sz w:val="24"/>
        </w:rPr>
        <w:tab/>
      </w:r>
      <w:r>
        <w:rPr>
          <w:rFonts w:hint="eastAsia"/>
          <w:sz w:val="24"/>
        </w:rPr>
        <w:t>合同包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合同包二：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</w:t>
      </w:r>
    </w:p>
    <w:p w:rsidR="00F97266" w:rsidRDefault="00F97266" w:rsidP="00F97266">
      <w:pPr>
        <w:spacing w:beforeLines="50" w:before="120" w:afterLines="50" w:after="120" w:line="360" w:lineRule="auto"/>
        <w:jc w:val="left"/>
        <w:rPr>
          <w:b/>
          <w:sz w:val="24"/>
        </w:rPr>
      </w:pPr>
      <w:r w:rsidRPr="00A85FA8">
        <w:rPr>
          <w:rFonts w:hint="eastAsia"/>
          <w:b/>
          <w:sz w:val="24"/>
        </w:rPr>
        <w:t>报价及相关要求：</w:t>
      </w:r>
    </w:p>
    <w:p w:rsidR="005C3A7D" w:rsidRPr="005C3A7D" w:rsidRDefault="005C3A7D" w:rsidP="00745997">
      <w:pPr>
        <w:widowControl/>
        <w:numPr>
          <w:ilvl w:val="0"/>
          <w:numId w:val="10"/>
        </w:numPr>
        <w:shd w:val="clear" w:color="auto" w:fill="FFFFFF"/>
        <w:spacing w:line="380" w:lineRule="atLeast"/>
        <w:ind w:left="357" w:hanging="357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本次报价方式为现场报价，即有相应经营资质的公司，将盖章签字的报价资料（数量：一式两份，每页均需加盖公章或盖骑缝章）密封于档案袋或信封中，封口处加盖公章，再派出报价代表将密封的报价资料，于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2023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年</w:t>
      </w:r>
      <w:r w:rsidR="00D46315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6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月</w:t>
      </w:r>
      <w:r w:rsidR="00D46315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1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日下午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14:30 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前，现场递交至：福建漳州招商局经济技术开发区厦门大学漳州校区主楼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3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号楼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909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会议室，进行现场报价，迟到的报价无效。</w:t>
      </w:r>
    </w:p>
    <w:p w:rsidR="005C3A7D" w:rsidRPr="005C3A7D" w:rsidRDefault="005C3A7D" w:rsidP="00745997">
      <w:pPr>
        <w:widowControl/>
        <w:numPr>
          <w:ilvl w:val="0"/>
          <w:numId w:val="10"/>
        </w:numPr>
        <w:shd w:val="clear" w:color="auto" w:fill="FFFFFF"/>
        <w:spacing w:line="380" w:lineRule="atLeast"/>
        <w:ind w:left="357" w:hanging="357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报价包括开票含税价（专票）、运费、安装、调试、保修等一切费用。</w:t>
      </w:r>
    </w:p>
    <w:p w:rsidR="00ED4E63" w:rsidRPr="00ED4E63" w:rsidRDefault="00ED4E63" w:rsidP="00745997">
      <w:pPr>
        <w:widowControl/>
        <w:numPr>
          <w:ilvl w:val="0"/>
          <w:numId w:val="10"/>
        </w:numPr>
        <w:shd w:val="clear" w:color="auto" w:fill="FFFFFF"/>
        <w:spacing w:line="380" w:lineRule="atLeast"/>
        <w:ind w:left="357" w:hanging="357"/>
        <w:jc w:val="left"/>
        <w:rPr>
          <w:rFonts w:ascii="宋体" w:hAnsi="宋体" w:cs="Lucida Sans Unicode"/>
          <w:color w:val="444444"/>
          <w:kern w:val="0"/>
          <w:sz w:val="24"/>
          <w:bdr w:val="none" w:sz="0" w:space="0" w:color="auto" w:frame="1"/>
        </w:rPr>
      </w:pPr>
      <w:r w:rsidRPr="00ED4E63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本询价函所包含的2个合同包评比时分开比较，以合同包为基本报价单位，2个合同包</w:t>
      </w:r>
      <w:proofErr w:type="gramStart"/>
      <w:r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可不</w:t>
      </w:r>
      <w:r w:rsidRPr="00ED4E63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全</w:t>
      </w:r>
      <w:proofErr w:type="gramEnd"/>
      <w:r w:rsidRPr="00ED4E63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报，但单个合同包内不可漏项，否则该合同包的报价作废。</w:t>
      </w:r>
    </w:p>
    <w:p w:rsidR="005C3A7D" w:rsidRPr="005C3A7D" w:rsidRDefault="005C3A7D" w:rsidP="00745997">
      <w:pPr>
        <w:widowControl/>
        <w:numPr>
          <w:ilvl w:val="0"/>
          <w:numId w:val="10"/>
        </w:numPr>
        <w:shd w:val="clear" w:color="auto" w:fill="FFFFFF"/>
        <w:spacing w:line="380" w:lineRule="atLeast"/>
        <w:ind w:left="357" w:hanging="357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报价资料必须为电脑打印，除落款处签字为手写以外，其他内容手写作废。报价资料中必须包含报价一览表，所报产品的品牌、规格型号、技术参数、技术参数偏离表、售后服务承诺书等。</w:t>
      </w:r>
    </w:p>
    <w:p w:rsidR="005C3A7D" w:rsidRPr="005C3A7D" w:rsidRDefault="005C3A7D" w:rsidP="00745997">
      <w:pPr>
        <w:widowControl/>
        <w:numPr>
          <w:ilvl w:val="0"/>
          <w:numId w:val="10"/>
        </w:numPr>
        <w:shd w:val="clear" w:color="auto" w:fill="FFFFFF"/>
        <w:spacing w:line="380" w:lineRule="atLeast"/>
        <w:ind w:left="357" w:hanging="357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到货时所有设备必须为全新原装正品。</w:t>
      </w:r>
    </w:p>
    <w:p w:rsidR="005C3A7D" w:rsidRPr="005C3A7D" w:rsidRDefault="005C3A7D" w:rsidP="00745997">
      <w:pPr>
        <w:widowControl/>
        <w:numPr>
          <w:ilvl w:val="0"/>
          <w:numId w:val="10"/>
        </w:numPr>
        <w:shd w:val="clear" w:color="auto" w:fill="FFFFFF"/>
        <w:spacing w:line="380" w:lineRule="atLeast"/>
        <w:ind w:left="357" w:hanging="357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采购人有权在报价开始前公布控制价。</w:t>
      </w:r>
    </w:p>
    <w:p w:rsidR="005C3A7D" w:rsidRPr="005C3A7D" w:rsidRDefault="005C3A7D" w:rsidP="00745997">
      <w:pPr>
        <w:widowControl/>
        <w:numPr>
          <w:ilvl w:val="0"/>
          <w:numId w:val="10"/>
        </w:numPr>
        <w:shd w:val="clear" w:color="auto" w:fill="FFFFFF"/>
        <w:spacing w:line="380" w:lineRule="atLeast"/>
        <w:ind w:left="357" w:hanging="357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本项目采用综合评议法进行评审，综合考虑保修期、售后服务、价格等。</w:t>
      </w:r>
    </w:p>
    <w:p w:rsidR="005C3A7D" w:rsidRPr="005C3A7D" w:rsidRDefault="005C3A7D" w:rsidP="00745997">
      <w:pPr>
        <w:widowControl/>
        <w:numPr>
          <w:ilvl w:val="0"/>
          <w:numId w:val="10"/>
        </w:numPr>
        <w:shd w:val="clear" w:color="auto" w:fill="FFFFFF"/>
        <w:spacing w:line="380" w:lineRule="atLeast"/>
        <w:ind w:left="357" w:hanging="357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保修期从验收合格之日起计算</w:t>
      </w:r>
      <w:r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（具体设备保修期要求详见清单）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。付款方式为甲方验收合格后三十个工作日内支付全部货款的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95%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，余款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5%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作为售后服务保证金，待保修期满，乙方无违约行为且无在修状况，甲方付款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5%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，否则予以扣留。</w:t>
      </w:r>
    </w:p>
    <w:p w:rsidR="005C3A7D" w:rsidRPr="005C3A7D" w:rsidRDefault="005C3A7D" w:rsidP="00745997">
      <w:pPr>
        <w:widowControl/>
        <w:numPr>
          <w:ilvl w:val="0"/>
          <w:numId w:val="10"/>
        </w:numPr>
        <w:shd w:val="clear" w:color="auto" w:fill="FFFFFF"/>
        <w:spacing w:line="380" w:lineRule="atLeast"/>
        <w:ind w:left="357" w:hanging="357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报价人员入校需要报备，</w:t>
      </w:r>
      <w:r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截止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2023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年</w:t>
      </w:r>
      <w:r w:rsidR="00D46315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5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月</w:t>
      </w:r>
      <w:r w:rsidR="00D46315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31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日</w:t>
      </w:r>
      <w:r>
        <w:rPr>
          <w:rFonts w:ascii="宋体" w:hAnsi="宋体" w:cs="Lucida Sans Unicode"/>
          <w:color w:val="444444"/>
          <w:kern w:val="0"/>
          <w:sz w:val="24"/>
          <w:bdr w:val="none" w:sz="0" w:space="0" w:color="auto" w:frame="1"/>
        </w:rPr>
        <w:t>17:00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联系</w:t>
      </w:r>
      <w:r w:rsidR="00D46315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江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老师进行报备</w:t>
      </w:r>
      <w:r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,联系电话：</w:t>
      </w:r>
      <w:r w:rsidRPr="005C3A7D">
        <w:rPr>
          <w:rFonts w:ascii="inherit" w:hAnsi="inherit" w:cs="Lucida Sans Unicode"/>
          <w:color w:val="444444"/>
          <w:kern w:val="0"/>
          <w:sz w:val="24"/>
          <w:bdr w:val="none" w:sz="0" w:space="0" w:color="auto" w:frame="1"/>
        </w:rPr>
        <w:t>0596-6288492</w:t>
      </w: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，未报备者无法入校。</w:t>
      </w:r>
    </w:p>
    <w:p w:rsidR="005C3A7D" w:rsidRPr="005C3A7D" w:rsidRDefault="005C3A7D" w:rsidP="00745997">
      <w:pPr>
        <w:widowControl/>
        <w:numPr>
          <w:ilvl w:val="0"/>
          <w:numId w:val="10"/>
        </w:numPr>
        <w:shd w:val="clear" w:color="auto" w:fill="FFFFFF"/>
        <w:spacing w:line="380" w:lineRule="atLeast"/>
        <w:ind w:left="357" w:hanging="357"/>
        <w:jc w:val="left"/>
        <w:rPr>
          <w:rFonts w:ascii="Lucida Sans Unicode" w:hAnsi="Lucida Sans Unicode" w:cs="Lucida Sans Unicode"/>
          <w:color w:val="444444"/>
          <w:kern w:val="0"/>
          <w:szCs w:val="21"/>
        </w:rPr>
      </w:pPr>
      <w:r w:rsidRPr="005C3A7D">
        <w:rPr>
          <w:rFonts w:ascii="宋体" w:hAnsi="宋体" w:cs="Lucida Sans Unicode" w:hint="eastAsia"/>
          <w:color w:val="444444"/>
          <w:kern w:val="0"/>
          <w:sz w:val="24"/>
          <w:bdr w:val="none" w:sz="0" w:space="0" w:color="auto" w:frame="1"/>
        </w:rPr>
        <w:t>本次报价有效期为三个月。</w:t>
      </w:r>
    </w:p>
    <w:p w:rsidR="00D37159" w:rsidRPr="00D37159" w:rsidRDefault="00D37159" w:rsidP="00D37159">
      <w:pPr>
        <w:spacing w:beforeLines="50" w:before="120" w:afterLines="50" w:after="120" w:line="360" w:lineRule="auto"/>
        <w:rPr>
          <w:kern w:val="0"/>
          <w:sz w:val="24"/>
        </w:rPr>
      </w:pPr>
      <w:r w:rsidRPr="00D37159">
        <w:rPr>
          <w:rFonts w:hint="eastAsia"/>
          <w:kern w:val="0"/>
          <w:sz w:val="24"/>
        </w:rPr>
        <w:tab/>
      </w:r>
      <w:r w:rsidRPr="00D37159">
        <w:rPr>
          <w:rFonts w:hint="eastAsia"/>
          <w:kern w:val="0"/>
          <w:sz w:val="24"/>
        </w:rPr>
        <w:tab/>
      </w:r>
      <w:r w:rsidRPr="00D37159">
        <w:rPr>
          <w:rFonts w:hint="eastAsia"/>
          <w:kern w:val="0"/>
          <w:sz w:val="24"/>
        </w:rPr>
        <w:tab/>
      </w:r>
      <w:r w:rsidRPr="00D37159">
        <w:rPr>
          <w:rFonts w:hint="eastAsia"/>
          <w:kern w:val="0"/>
          <w:sz w:val="24"/>
        </w:rPr>
        <w:tab/>
      </w:r>
    </w:p>
    <w:p w:rsidR="00D367EF" w:rsidRDefault="00D367EF" w:rsidP="00A26AC2">
      <w:pPr>
        <w:spacing w:line="360" w:lineRule="auto"/>
        <w:ind w:firstLineChars="2400" w:firstLine="576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厦门大学嘉庚学院资产与后勤管理部</w:t>
      </w:r>
    </w:p>
    <w:p w:rsidR="00A26AC2" w:rsidRDefault="00D367EF" w:rsidP="00964EC5">
      <w:pPr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</w:t>
      </w:r>
      <w:r w:rsidR="008F2956">
        <w:rPr>
          <w:rFonts w:ascii="宋体" w:hAnsi="宋体" w:cs="宋体" w:hint="eastAsia"/>
          <w:kern w:val="0"/>
          <w:sz w:val="24"/>
        </w:rPr>
        <w:t xml:space="preserve">                               </w:t>
      </w:r>
      <w:r>
        <w:rPr>
          <w:rFonts w:ascii="宋体" w:hAnsi="宋体" w:cs="宋体" w:hint="eastAsia"/>
          <w:kern w:val="0"/>
          <w:sz w:val="24"/>
        </w:rPr>
        <w:t xml:space="preserve"> 20</w:t>
      </w:r>
      <w:r w:rsidR="00D37159">
        <w:rPr>
          <w:rFonts w:ascii="宋体" w:hAnsi="宋体" w:cs="宋体"/>
          <w:kern w:val="0"/>
          <w:sz w:val="24"/>
        </w:rPr>
        <w:t>23</w:t>
      </w:r>
      <w:r w:rsidR="00382FA8">
        <w:rPr>
          <w:rFonts w:ascii="宋体" w:hAnsi="宋体" w:cs="宋体" w:hint="eastAsia"/>
          <w:kern w:val="0"/>
          <w:sz w:val="24"/>
        </w:rPr>
        <w:t>年</w:t>
      </w:r>
      <w:r w:rsidR="00D37159">
        <w:rPr>
          <w:rFonts w:ascii="宋体" w:hAnsi="宋体" w:cs="宋体"/>
          <w:kern w:val="0"/>
          <w:sz w:val="24"/>
        </w:rPr>
        <w:t>5</w:t>
      </w:r>
      <w:r w:rsidR="00382FA8">
        <w:rPr>
          <w:rFonts w:ascii="宋体" w:hAnsi="宋体" w:cs="宋体" w:hint="eastAsia"/>
          <w:kern w:val="0"/>
          <w:sz w:val="24"/>
        </w:rPr>
        <w:t>月</w:t>
      </w:r>
      <w:r w:rsidR="00D46315">
        <w:rPr>
          <w:rFonts w:ascii="宋体" w:hAnsi="宋体" w:cs="宋体"/>
          <w:color w:val="000000"/>
          <w:kern w:val="0"/>
          <w:sz w:val="24"/>
        </w:rPr>
        <w:t>25</w:t>
      </w:r>
      <w:bookmarkStart w:id="0" w:name="_GoBack"/>
      <w:bookmarkEnd w:id="0"/>
      <w:r w:rsidR="00773B80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A26AC2" w:rsidRDefault="00A26AC2" w:rsidP="00A26AC2"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A26AC2"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采购清单</w:t>
      </w:r>
    </w:p>
    <w:p w:rsidR="00D37159" w:rsidRDefault="00D60E71" w:rsidP="00D60E71"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合同包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4"/>
        </w:rPr>
        <w:t>一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1082"/>
        <w:gridCol w:w="5060"/>
        <w:gridCol w:w="618"/>
        <w:gridCol w:w="863"/>
        <w:gridCol w:w="922"/>
      </w:tblGrid>
      <w:tr w:rsidR="00B86B3E" w:rsidRPr="001F38E7" w:rsidTr="0018101C">
        <w:trPr>
          <w:trHeight w:val="416"/>
          <w:jc w:val="center"/>
        </w:trPr>
        <w:tc>
          <w:tcPr>
            <w:tcW w:w="562" w:type="pct"/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562" w:type="pct"/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</w:t>
            </w:r>
          </w:p>
        </w:tc>
        <w:tc>
          <w:tcPr>
            <w:tcW w:w="2628" w:type="pct"/>
            <w:tcBorders>
              <w:bottom w:val="single" w:sz="4" w:space="0" w:color="auto"/>
            </w:tcBorders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规格型号及技术参数</w:t>
            </w:r>
          </w:p>
        </w:tc>
        <w:tc>
          <w:tcPr>
            <w:tcW w:w="321" w:type="pct"/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448" w:type="pct"/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sz w:val="18"/>
                <w:szCs w:val="18"/>
              </w:rPr>
              <w:t>单价</w:t>
            </w:r>
            <w:r>
              <w:rPr>
                <w:rFonts w:ascii="宋体" w:hAnsi="宋体" w:hint="eastAsia"/>
                <w:sz w:val="18"/>
                <w:szCs w:val="18"/>
              </w:rPr>
              <w:t>(元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479" w:type="pct"/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sz w:val="18"/>
                <w:szCs w:val="18"/>
              </w:rPr>
              <w:t>合计</w:t>
            </w:r>
            <w:r>
              <w:rPr>
                <w:rFonts w:ascii="宋体" w:hAnsi="宋体" w:hint="eastAsia"/>
                <w:sz w:val="18"/>
                <w:szCs w:val="18"/>
              </w:rPr>
              <w:t>（元）</w:t>
            </w:r>
          </w:p>
        </w:tc>
      </w:tr>
      <w:tr w:rsidR="00B86B3E" w:rsidRPr="004C78A3" w:rsidTr="0018101C">
        <w:trPr>
          <w:trHeight w:val="1408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4C78A3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4C78A3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 w:hint="eastAsia"/>
                <w:sz w:val="18"/>
                <w:szCs w:val="18"/>
              </w:rPr>
              <w:t>寸</w:t>
            </w:r>
            <w:r w:rsidRPr="00833D80">
              <w:rPr>
                <w:rFonts w:ascii="宋体" w:hAnsi="宋体" w:hint="eastAsia"/>
                <w:sz w:val="18"/>
                <w:szCs w:val="18"/>
              </w:rPr>
              <w:t>触控一体机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Pr="00B65701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品牌型号：</w:t>
            </w:r>
            <w:r w:rsidRPr="00B65701">
              <w:rPr>
                <w:rFonts w:ascii="宋体" w:hAnsi="宋体"/>
                <w:kern w:val="0"/>
                <w:sz w:val="18"/>
                <w:szCs w:val="18"/>
              </w:rPr>
              <w:t>HP 440G9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B65701">
              <w:rPr>
                <w:rFonts w:ascii="宋体" w:hAnsi="宋体" w:hint="eastAsia"/>
                <w:kern w:val="0"/>
                <w:sz w:val="18"/>
                <w:szCs w:val="18"/>
              </w:rPr>
              <w:t>AIO 触控一体机</w:t>
            </w:r>
          </w:p>
          <w:p w:rsidR="00B86B3E" w:rsidRPr="00C94E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833D80">
              <w:rPr>
                <w:rFonts w:ascii="宋体" w:hAnsi="宋体" w:hint="eastAsia"/>
                <w:sz w:val="18"/>
                <w:szCs w:val="18"/>
              </w:rPr>
              <w:t xml:space="preserve"> CPU：≥i5-12500 处理器（3.0 GHz 基础频率、使用英特尔® </w:t>
            </w:r>
            <w:proofErr w:type="gramStart"/>
            <w:r w:rsidRPr="00833D80">
              <w:rPr>
                <w:rFonts w:ascii="宋体" w:hAnsi="宋体" w:hint="eastAsia"/>
                <w:sz w:val="18"/>
                <w:szCs w:val="18"/>
              </w:rPr>
              <w:t>睿</w:t>
            </w:r>
            <w:proofErr w:type="gramEnd"/>
            <w:r w:rsidRPr="00833D80">
              <w:rPr>
                <w:rFonts w:ascii="宋体" w:hAnsi="宋体" w:hint="eastAsia"/>
                <w:sz w:val="18"/>
                <w:szCs w:val="18"/>
              </w:rPr>
              <w:t>频加速技术时最高可达 4.6 GHz、18 MB 三级高速缓存、6 个内核、12 条线程）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86B3E" w:rsidRPr="00C94E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芯片组：</w:t>
            </w:r>
            <w:r>
              <w:rPr>
                <w:rFonts w:hint="eastAsia"/>
              </w:rPr>
              <w:t xml:space="preserve"> </w:t>
            </w:r>
            <w:r w:rsidRPr="00833D80">
              <w:rPr>
                <w:rFonts w:ascii="宋体" w:hAnsi="宋体" w:hint="eastAsia"/>
                <w:sz w:val="18"/>
                <w:szCs w:val="18"/>
              </w:rPr>
              <w:t>Intel Q670芯片组及以上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86B3E" w:rsidRPr="00C94E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内存≥16G DDR4，</w:t>
            </w:r>
            <w:r>
              <w:rPr>
                <w:rFonts w:ascii="宋体" w:hAnsi="宋体"/>
                <w:sz w:val="18"/>
                <w:szCs w:val="18"/>
              </w:rPr>
              <w:t>3200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MHz，最大支持内存≥32G；（如配置2*8G内存条，内存插槽需配置4条，如配置单根16内存条，内存插槽配置不小于2条）；</w:t>
            </w:r>
          </w:p>
          <w:p w:rsidR="00B86B3E" w:rsidRPr="00C94E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固态硬盘：</w:t>
            </w:r>
            <w:r>
              <w:rPr>
                <w:rFonts w:ascii="宋体" w:hAnsi="宋体"/>
                <w:sz w:val="18"/>
                <w:szCs w:val="18"/>
              </w:rPr>
              <w:t>250</w:t>
            </w:r>
            <w:r w:rsidRPr="00C94E63">
              <w:rPr>
                <w:rFonts w:ascii="宋体" w:hAnsi="宋体"/>
                <w:sz w:val="18"/>
                <w:szCs w:val="18"/>
              </w:rPr>
              <w:t>G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 xml:space="preserve"> SSD固态硬盘、接口类型 SATA3（6Gbps）或M.2接口 、硬盘尺寸 2.5英寸 、读取速度：≥400MB/s 、写入速度：≥400MB/s 、S.M.A.R.T.支持；</w:t>
            </w:r>
          </w:p>
          <w:p w:rsidR="00B86B3E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42645F">
              <w:rPr>
                <w:rFonts w:ascii="宋体" w:hAnsi="宋体"/>
                <w:sz w:val="18"/>
                <w:szCs w:val="18"/>
              </w:rPr>
              <w:t>5.</w:t>
            </w:r>
            <w:r w:rsidRPr="0042645F">
              <w:rPr>
                <w:rFonts w:ascii="宋体" w:hAnsi="宋体" w:hint="eastAsia"/>
                <w:sz w:val="18"/>
                <w:szCs w:val="18"/>
              </w:rPr>
              <w:t>显示器：</w:t>
            </w:r>
            <w:r w:rsidRPr="00232E51">
              <w:rPr>
                <w:rFonts w:ascii="宋体" w:hAnsi="宋体" w:hint="eastAsia"/>
                <w:sz w:val="18"/>
                <w:szCs w:val="18"/>
              </w:rPr>
              <w:t xml:space="preserve">23.8 </w:t>
            </w:r>
            <w:proofErr w:type="gramStart"/>
            <w:r w:rsidRPr="00232E51">
              <w:rPr>
                <w:rFonts w:ascii="宋体" w:hAnsi="宋体" w:hint="eastAsia"/>
                <w:sz w:val="18"/>
                <w:szCs w:val="18"/>
              </w:rPr>
              <w:t>全高清触控</w:t>
            </w:r>
            <w:proofErr w:type="gramEnd"/>
            <w:r w:rsidRPr="00232E51">
              <w:rPr>
                <w:rFonts w:ascii="宋体" w:hAnsi="宋体" w:hint="eastAsia"/>
                <w:sz w:val="18"/>
                <w:szCs w:val="18"/>
              </w:rPr>
              <w:t>IPS 防眩光IPS 屏幕，250nit，分辨率不低于1920*1080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86B3E" w:rsidRPr="00C94E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显卡：</w:t>
            </w:r>
            <w:r w:rsidRPr="00833D80">
              <w:rPr>
                <w:rFonts w:ascii="宋体" w:hAnsi="宋体" w:hint="eastAsia"/>
                <w:sz w:val="18"/>
                <w:szCs w:val="18"/>
              </w:rPr>
              <w:t>≥</w:t>
            </w:r>
            <w:proofErr w:type="spellStart"/>
            <w:r w:rsidRPr="00833D80">
              <w:rPr>
                <w:rFonts w:ascii="宋体" w:hAnsi="宋体" w:hint="eastAsia"/>
                <w:sz w:val="18"/>
                <w:szCs w:val="18"/>
              </w:rPr>
              <w:t>Itel</w:t>
            </w:r>
            <w:proofErr w:type="spellEnd"/>
            <w:r w:rsidRPr="00833D80">
              <w:rPr>
                <w:rFonts w:ascii="宋体" w:hAnsi="宋体" w:hint="eastAsia"/>
                <w:sz w:val="18"/>
                <w:szCs w:val="18"/>
              </w:rPr>
              <w:t xml:space="preserve"> 710 显卡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86B3E" w:rsidRPr="00C94E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键盘：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蓝牙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键盘</w:t>
            </w:r>
            <w:proofErr w:type="gramEnd"/>
            <w:r w:rsidRPr="00C94E6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86B3E" w:rsidRPr="00C94E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鼠标：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蓝牙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鼠标</w:t>
            </w:r>
            <w:proofErr w:type="gramEnd"/>
            <w:r w:rsidRPr="00C94E6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86B3E" w:rsidRPr="00C94E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声卡：集成；</w:t>
            </w:r>
          </w:p>
          <w:p w:rsidR="00B86B3E" w:rsidRPr="00C94E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 w:rsidRPr="00833D80">
              <w:rPr>
                <w:rFonts w:ascii="宋体" w:hAnsi="宋体" w:hint="eastAsia"/>
                <w:sz w:val="18"/>
                <w:szCs w:val="18"/>
              </w:rPr>
              <w:t>网卡：集成（千兆以太网）+无线网卡，</w:t>
            </w:r>
            <w:proofErr w:type="gramStart"/>
            <w:r w:rsidRPr="00833D80">
              <w:rPr>
                <w:rFonts w:ascii="宋体" w:hAnsi="宋体" w:hint="eastAsia"/>
                <w:sz w:val="18"/>
                <w:szCs w:val="18"/>
              </w:rPr>
              <w:t>蓝牙</w:t>
            </w:r>
            <w:proofErr w:type="gramEnd"/>
            <w:r w:rsidRPr="00833D80">
              <w:rPr>
                <w:rFonts w:ascii="宋体" w:hAnsi="宋体" w:hint="eastAsia"/>
                <w:sz w:val="18"/>
                <w:szCs w:val="18"/>
              </w:rPr>
              <w:t>5.2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86B3E" w:rsidRPr="00C94E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接口：接口： SATA3接口≥3，USB接口≥6个USB（前≥2后4，至少2个USB3.0），主板集成VGA+HDMI；</w:t>
            </w:r>
          </w:p>
          <w:p w:rsidR="00B86B3E" w:rsidRPr="00C94E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电源：额定功率≥</w:t>
            </w:r>
            <w:r>
              <w:rPr>
                <w:rFonts w:ascii="宋体" w:hAnsi="宋体"/>
                <w:sz w:val="18"/>
                <w:szCs w:val="18"/>
              </w:rPr>
              <w:t>120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W，高效节能电源，具备稳压防雷，节能电源；</w:t>
            </w:r>
          </w:p>
          <w:p w:rsidR="00B86B3E" w:rsidRPr="00C94E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</w:t>
            </w:r>
            <w:r w:rsidRPr="00833D80">
              <w:rPr>
                <w:rFonts w:ascii="宋体" w:hAnsi="宋体" w:hint="eastAsia"/>
                <w:sz w:val="18"/>
                <w:szCs w:val="18"/>
              </w:rPr>
              <w:t>底座：</w:t>
            </w:r>
            <w:proofErr w:type="gramStart"/>
            <w:r w:rsidRPr="00833D80">
              <w:rPr>
                <w:rFonts w:ascii="宋体" w:hAnsi="宋体" w:hint="eastAsia"/>
                <w:sz w:val="18"/>
                <w:szCs w:val="18"/>
              </w:rPr>
              <w:t>标配底座</w:t>
            </w:r>
            <w:proofErr w:type="gramEnd"/>
            <w:r w:rsidRPr="00833D80">
              <w:rPr>
                <w:rFonts w:ascii="宋体" w:hAnsi="宋体" w:hint="eastAsia"/>
                <w:sz w:val="18"/>
                <w:szCs w:val="18"/>
              </w:rPr>
              <w:t>，并附带VSA 背板，可支持壁挂</w:t>
            </w:r>
            <w:r w:rsidRPr="00C94E6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B86B3E" w:rsidRPr="004C78A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4C78A3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 w:rsidRPr="004C78A3">
              <w:rPr>
                <w:rFonts w:ascii="宋体" w:hAnsi="宋体" w:hint="eastAsia"/>
                <w:sz w:val="18"/>
                <w:szCs w:val="18"/>
              </w:rPr>
              <w:t>.保修：整机所有配件六年官方原厂（</w:t>
            </w:r>
            <w:proofErr w:type="gramStart"/>
            <w:r w:rsidRPr="004C78A3">
              <w:rPr>
                <w:rFonts w:ascii="宋体" w:hAnsi="宋体" w:hint="eastAsia"/>
                <w:sz w:val="18"/>
                <w:szCs w:val="18"/>
              </w:rPr>
              <w:t>即官网上</w:t>
            </w:r>
            <w:proofErr w:type="gramEnd"/>
            <w:r w:rsidRPr="004C78A3">
              <w:rPr>
                <w:rFonts w:ascii="宋体" w:hAnsi="宋体" w:hint="eastAsia"/>
                <w:sz w:val="18"/>
                <w:szCs w:val="18"/>
              </w:rPr>
              <w:t>查询保修期为6年，提供盖公章的原厂保修纸质证明函）免费上门服务和免费配件更换服务。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4C78A3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C78A3"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4C78A3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4C78A3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1F38E7" w:rsidTr="0018101C">
        <w:trPr>
          <w:trHeight w:val="989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sz w:val="18"/>
                <w:szCs w:val="18"/>
              </w:rPr>
              <w:t>网络中控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品牌型号:得实</w:t>
            </w:r>
            <w:r w:rsidRPr="00B65701">
              <w:rPr>
                <w:rFonts w:ascii="宋体" w:hAnsi="宋体"/>
                <w:kern w:val="0"/>
                <w:sz w:val="18"/>
                <w:szCs w:val="18"/>
              </w:rPr>
              <w:t>DS-NET650K-RF</w:t>
            </w:r>
          </w:p>
          <w:p w:rsidR="00B86B3E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控设备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需和经管教学楼中控管理系统兼容。</w:t>
            </w:r>
          </w:p>
          <w:p w:rsidR="00B86B3E" w:rsidRPr="00F14D48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控制主机，可以通过本地插卡授权和远程网络授权，这两种授权方式开启，按主机设置预定顺序控制外围设备的开关，避免电涌现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象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发生。</w:t>
            </w:r>
          </w:p>
          <w:p w:rsidR="00B86B3E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可以检测教室中各种设备（计算机、投影仪、功放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等）的运行状（包括手动开启和关闭时设备的状态）和具有防盗报警功能，能检测投影机灯泡使用时间</w:t>
            </w:r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（投影仪有效开启使用时间）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且该时间和投影仪菜单里的灯泡时间相差正负3%。</w:t>
            </w:r>
          </w:p>
          <w:p w:rsidR="00B86B3E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控制主机，可以在跨网段的环境下使用，实现对教室里的设备进行集中远程控制和呼叫语音对讲，以及中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控状态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信息的采集。</w:t>
            </w:r>
          </w:p>
          <w:p w:rsidR="00B86B3E" w:rsidRPr="00A92DA5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3C365B">
              <w:rPr>
                <w:rFonts w:ascii="宋体" w:hAnsi="宋体" w:hint="eastAsia"/>
                <w:kern w:val="0"/>
                <w:sz w:val="18"/>
                <w:szCs w:val="18"/>
              </w:rPr>
              <w:t>具有防火墙功能，能有效防ARP、蠕虫等病毒攻击。</w:t>
            </w:r>
          </w:p>
          <w:p w:rsidR="00B86B3E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语音呼叫对讲系统，使用与中控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主机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分离的语音对讲设备，在中控关闭状态下仍能保持畅通。</w:t>
            </w:r>
          </w:p>
          <w:p w:rsidR="00B86B3E" w:rsidRPr="00851B38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语音呼叫对讲系统，</w:t>
            </w:r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必须实现管理员与教师端都可以发起呼叫对讲，并支持多个教师</w:t>
            </w:r>
            <w:proofErr w:type="gramStart"/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端同时</w:t>
            </w:r>
            <w:proofErr w:type="gramEnd"/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发起呼叫且在中控控制软件上按呼叫顺序显示呼叫对象，呼叫对讲设备需镶嵌固定在讲台上。</w:t>
            </w:r>
          </w:p>
          <w:p w:rsidR="00B86B3E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≥4通道电源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输出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，单路最大输出≥16A；可通过本地中控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或网络远程设定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多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路时序电源开启顺序，保护设备。</w:t>
            </w:r>
          </w:p>
          <w:p w:rsidR="00B86B3E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至少具备VGA输入≥</w:t>
            </w: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路，输出≥2路；HDMI信号输入≥3路, HDMI信号输出≥2路，支持2k和4k信号；音频输入≥3路，输出≥1路；</w:t>
            </w:r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MIC输入≥</w:t>
            </w:r>
            <w:r w:rsidRPr="00851B38">
              <w:rPr>
                <w:rFonts w:ascii="宋体" w:hAnsi="宋体"/>
                <w:kern w:val="0"/>
                <w:sz w:val="18"/>
                <w:szCs w:val="18"/>
              </w:rPr>
              <w:t>1</w:t>
            </w:r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路，MIC输出≥</w:t>
            </w:r>
            <w:r w:rsidRPr="00851B38">
              <w:rPr>
                <w:rFonts w:ascii="宋体" w:hAnsi="宋体"/>
                <w:kern w:val="0"/>
                <w:sz w:val="18"/>
                <w:szCs w:val="18"/>
              </w:rPr>
              <w:t>1</w:t>
            </w:r>
            <w:r w:rsidRPr="00851B38">
              <w:rPr>
                <w:rFonts w:ascii="宋体" w:hAnsi="宋体" w:hint="eastAsia"/>
                <w:kern w:val="0"/>
                <w:sz w:val="18"/>
                <w:szCs w:val="18"/>
              </w:rPr>
              <w:t>路；一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路IR； 100</w:t>
            </w:r>
            <w:r>
              <w:rPr>
                <w:rFonts w:ascii="宋体" w:hAnsi="宋体"/>
                <w:kern w:val="0"/>
                <w:sz w:val="18"/>
                <w:szCs w:val="18"/>
              </w:rPr>
              <w:t>/1000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以太网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自适应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；具有RS232/IR等通讯或控制接口控制投影机及其他外设。</w:t>
            </w:r>
          </w:p>
          <w:p w:rsidR="00B86B3E" w:rsidRPr="00964073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电脑</w:t>
            </w:r>
            <w:r w:rsidRPr="00964073">
              <w:rPr>
                <w:rFonts w:ascii="宋体" w:hAnsi="宋体" w:hint="eastAsia"/>
                <w:kern w:val="0"/>
                <w:sz w:val="18"/>
                <w:szCs w:val="18"/>
              </w:rPr>
              <w:t>通过H</w:t>
            </w:r>
            <w:r w:rsidRPr="00964073">
              <w:rPr>
                <w:rFonts w:ascii="宋体" w:hAnsi="宋体"/>
                <w:kern w:val="0"/>
                <w:sz w:val="18"/>
                <w:szCs w:val="18"/>
              </w:rPr>
              <w:t>DMI</w:t>
            </w:r>
            <w:r w:rsidRPr="00964073">
              <w:rPr>
                <w:rFonts w:ascii="宋体" w:hAnsi="宋体" w:hint="eastAsia"/>
                <w:kern w:val="0"/>
                <w:sz w:val="18"/>
                <w:szCs w:val="18"/>
              </w:rPr>
              <w:t>信号输入到中控，必须实现视频信号和音频信号同步中控输出。</w:t>
            </w:r>
          </w:p>
          <w:p w:rsidR="00B86B3E" w:rsidRPr="007C7052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讲台桌面上的信号源输入接口至少具备VGA、HDMI、音频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（3.5头）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proofErr w:type="spell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usb</w:t>
            </w:r>
            <w:proofErr w:type="spellEnd"/>
            <w:r w:rsidRPr="00E911FF">
              <w:rPr>
                <w:rFonts w:ascii="宋体" w:hAnsi="宋体"/>
                <w:kern w:val="0"/>
                <w:sz w:val="18"/>
                <w:szCs w:val="18"/>
              </w:rPr>
              <w:t>*2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（带供电）、网线；实现外接设备输入源信号自动检测，自动切换功能，即插即用，教师无需任何操作，即可实现对输入信号源自动识别分辨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率自动输出到主屏幕；中控关闭状态下，讲台桌面上的网线接口无信号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  <w:p w:rsidR="00B86B3E" w:rsidRPr="005D1CE2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在不改变现有网络环境下，实现跨网段远程唤醒和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关闭教室的计算机，可以远程接管控制各教室计算机（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键接管电脑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，无需密码），</w:t>
            </w:r>
            <w:r w:rsidRPr="005D1CE2">
              <w:rPr>
                <w:rFonts w:ascii="宋体" w:hAnsi="宋体" w:hint="eastAsia"/>
                <w:kern w:val="0"/>
                <w:sz w:val="18"/>
                <w:szCs w:val="18"/>
              </w:rPr>
              <w:t>可以实现</w:t>
            </w:r>
            <w:proofErr w:type="gramStart"/>
            <w:r w:rsidRPr="005D1CE2">
              <w:rPr>
                <w:rFonts w:ascii="宋体" w:hAnsi="宋体" w:hint="eastAsia"/>
                <w:kern w:val="0"/>
                <w:sz w:val="18"/>
                <w:szCs w:val="18"/>
              </w:rPr>
              <w:t>远程对中控进</w:t>
            </w:r>
            <w:proofErr w:type="gramEnd"/>
            <w:r w:rsidRPr="005D1CE2">
              <w:rPr>
                <w:rFonts w:ascii="宋体" w:hAnsi="宋体" w:hint="eastAsia"/>
                <w:kern w:val="0"/>
                <w:sz w:val="18"/>
                <w:szCs w:val="18"/>
              </w:rPr>
              <w:t>行重启。</w:t>
            </w:r>
          </w:p>
          <w:p w:rsidR="00B86B3E" w:rsidRPr="00E911FF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投影机、网络摄像机、计算机等设备非法挪动或剪断、拔出连接线时报警。</w:t>
            </w:r>
          </w:p>
          <w:p w:rsidR="00B86B3E" w:rsidRPr="00E911FF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能设定时间点单独或批量自动关闭中控；在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中控未开启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状态下，能设定时间点单独或批量自动开启或关闭空调。</w:t>
            </w:r>
          </w:p>
          <w:p w:rsidR="00B86B3E" w:rsidRPr="00E911FF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根据课程数据库信息，实现定卡（特定教师的校园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卡通教工卡）、定时（特定的上课时间）、定点（特定的教室）插卡开启、关闭教室设备。若有需延长授课、临时调课的情形，技术人员可进行调整。</w:t>
            </w:r>
          </w:p>
          <w:p w:rsidR="00B86B3E" w:rsidRPr="005C3801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刷卡记录存和中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控操作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记录储于本地中控中，联网状态下自动同步到系统数据库中存储，实现按上下课时间、教室、教师等不同条件进行查询、统计功能；</w:t>
            </w:r>
          </w:p>
          <w:p w:rsidR="00B86B3E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可以通过电脑连接控制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中控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主机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进行写码更新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；可以通过网络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远程写码更新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  <w:p w:rsidR="00B86B3E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读卡器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需支持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厦门大学校园一卡通，且无需在卡上写入任何新信息。能够与网络中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控配套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使用，采用射频刷卡方式，进行IC卡授权，实现中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控设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备插卡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开启拔卡关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闭；支持插卡模式</w:t>
            </w:r>
            <w:proofErr w:type="gramStart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和插刷一体</w:t>
            </w:r>
            <w:proofErr w:type="gramEnd"/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模式，并且可以灵活通过远程设置读卡器模式；读卡器开启或关闭中控时，在读卡器要有相应的指示灯提示或语音提示；读卡器安装在讲台桌面上并与讲台垂直。</w:t>
            </w:r>
          </w:p>
          <w:p w:rsidR="00B86B3E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可以对固定在讲台上的无线话筒进行充电，对于符合对接接口的设备有插入感知功能，可在特定场合语音提醒（如下课时未插入无线话筒充电，将语音提醒用户插入设备），且在中</w:t>
            </w:r>
            <w:proofErr w:type="gramStart"/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控软件</w:t>
            </w:r>
            <w:proofErr w:type="gramEnd"/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平台上报警提示；</w:t>
            </w:r>
          </w:p>
          <w:p w:rsidR="00B86B3E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教室里中控主机本身可存储5万条以上卡信息和教务课程表信息及刷卡记录，能及时将刷卡记录同步到服务器，且支持断网状态下通过插卡方式使用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中控</w:t>
            </w:r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设备，并在网络恢复后向中控服务器上</w:t>
            </w:r>
            <w:proofErr w:type="gramStart"/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传断网期间</w:t>
            </w:r>
            <w:proofErr w:type="gramEnd"/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的数据。</w:t>
            </w:r>
          </w:p>
          <w:p w:rsidR="00B86B3E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t>各功能区和连接线需有打印的标签标识，日后如脱落保修</w:t>
            </w:r>
            <w:r w:rsidRPr="00E911F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期内需重新标识；</w:t>
            </w:r>
          </w:p>
          <w:p w:rsidR="00B86B3E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保修：整机所有配件至少五年免费上门服务和免费配件更换服务</w:t>
            </w:r>
            <w:r w:rsidRPr="00F075EE">
              <w:rPr>
                <w:rFonts w:ascii="宋体" w:hAnsi="宋体" w:hint="eastAsia"/>
                <w:kern w:val="0"/>
                <w:sz w:val="18"/>
                <w:szCs w:val="18"/>
              </w:rPr>
              <w:t>，软件终身免费升级。</w:t>
            </w:r>
          </w:p>
          <w:p w:rsidR="00B86B3E" w:rsidRPr="00A60F44" w:rsidRDefault="00B86B3E" w:rsidP="0018101C">
            <w:pPr>
              <w:pStyle w:val="ab"/>
              <w:numPr>
                <w:ilvl w:val="0"/>
                <w:numId w:val="6"/>
              </w:numPr>
              <w:spacing w:line="300" w:lineRule="exact"/>
              <w:ind w:firstLineChars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需提供配件</w:t>
            </w:r>
            <w:r w:rsidRPr="001843A1">
              <w:rPr>
                <w:rFonts w:ascii="宋体" w:hAnsi="宋体"/>
                <w:color w:val="FF0000"/>
                <w:kern w:val="0"/>
                <w:sz w:val="18"/>
                <w:szCs w:val="18"/>
              </w:rPr>
              <w:t>.</w:t>
            </w:r>
          </w:p>
          <w:p w:rsidR="00B86B3E" w:rsidRPr="00A60F44" w:rsidRDefault="00B86B3E" w:rsidP="0018101C">
            <w:pPr>
              <w:spacing w:line="300" w:lineRule="exact"/>
              <w:ind w:firstLineChars="200" w:firstLine="360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proofErr w:type="spellStart"/>
            <w:r w:rsidRPr="00A60F4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a.</w:t>
            </w:r>
            <w:r w:rsidRPr="00A60F4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HDMI</w:t>
            </w:r>
            <w:proofErr w:type="spellEnd"/>
            <w:r w:rsidRPr="00A60F4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3</w:t>
            </w:r>
            <w:r w:rsidRPr="00A60F4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米）数据线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5</w:t>
            </w:r>
            <w:r w:rsidRPr="00A60F4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条</w:t>
            </w:r>
          </w:p>
          <w:p w:rsidR="00B86B3E" w:rsidRPr="00A60F44" w:rsidRDefault="00B86B3E" w:rsidP="0018101C">
            <w:pPr>
              <w:spacing w:line="30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A60F4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b.</w:t>
            </w:r>
            <w:r w:rsidRPr="00A60F4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5</w:t>
            </w:r>
            <w:r w:rsidRPr="00A60F4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口千兆交换机</w:t>
            </w:r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一台</w:t>
            </w:r>
          </w:p>
          <w:p w:rsidR="00B86B3E" w:rsidRPr="001F38E7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B30621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▲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24</w:t>
            </w:r>
            <w:r w:rsidRPr="00B30621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.中</w:t>
            </w:r>
            <w:proofErr w:type="gramStart"/>
            <w:r w:rsidRPr="00B30621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控设备</w:t>
            </w:r>
            <w:proofErr w:type="gramEnd"/>
            <w:r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要兼容原</w:t>
            </w:r>
            <w:r w:rsidRPr="00B30621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管理系统须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1</w:t>
            </w:r>
            <w:r w:rsidRPr="001F38E7">
              <w:rPr>
                <w:rFonts w:ascii="宋体" w:hAnsi="宋体" w:hint="eastAsia"/>
                <w:sz w:val="18"/>
                <w:szCs w:val="18"/>
              </w:rPr>
              <w:t>套</w:t>
            </w:r>
          </w:p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1F38E7" w:rsidTr="0018101C">
        <w:trPr>
          <w:trHeight w:val="989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10869">
              <w:rPr>
                <w:rFonts w:ascii="宋体" w:hAnsi="宋体" w:hint="eastAsia"/>
                <w:sz w:val="18"/>
                <w:szCs w:val="18"/>
              </w:rPr>
              <w:t>智能触控终端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Pr="00B65701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品牌型号:得实</w:t>
            </w:r>
            <w:r w:rsidRPr="00B65701">
              <w:rPr>
                <w:rFonts w:ascii="宋体" w:hAnsi="宋体"/>
                <w:kern w:val="0"/>
                <w:sz w:val="18"/>
                <w:szCs w:val="18"/>
              </w:rPr>
              <w:t>DS-CK-Y16</w:t>
            </w:r>
          </w:p>
          <w:p w:rsidR="00B86B3E" w:rsidRPr="005011DC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1、采用工业级芯片架构、一体化极窄边设计，集成一键式呼入实现与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总控室全双工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语音对讲功能（含拾音及扬声器）,同时支持插卡，刷卡，二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维码扫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码认证方式,可自动生成动态二维码，用于钉钉、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微信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等软件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正向扫码开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机，同时支持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集成扫码读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头实现移动端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反向扫码验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证。(提供视频演示）</w:t>
            </w:r>
          </w:p>
          <w:p w:rsidR="00B86B3E" w:rsidRPr="005011DC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2、含设备控制、教学演示控制、环境控制客户端软件，支持互动切换；</w:t>
            </w:r>
          </w:p>
          <w:p w:rsidR="00B86B3E" w:rsidRPr="005011DC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3、采用电容感应式触摸设计，防尘、防水，无限次按键寿命面板。屏幕尺寸：≥7英寸。内置读卡器（支持插、刷两用）、呼叫按钮、对讲扬声器、话筒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咪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头，外观工业一体化设计。</w:t>
            </w:r>
          </w:p>
          <w:p w:rsidR="00B86B3E" w:rsidRPr="005011DC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4、采用工业级ARM芯片架构、专业系统设计；</w:t>
            </w:r>
          </w:p>
          <w:p w:rsidR="00B86B3E" w:rsidRPr="005011DC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5、具有锁定功能，控制中心可根据需要远程对面板加锁/解锁或由老师插卡解锁；</w:t>
            </w:r>
          </w:p>
          <w:p w:rsidR="00B86B3E" w:rsidRPr="005011DC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6、可与窗帘、灯光、空调、温湿度等各类传感器及设备互动控制，面板上直接操控，各类数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据实时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显示，例如当前教学设备状态、小组展示类别、温湿度数据、PM2.5数据等；</w:t>
            </w:r>
          </w:p>
          <w:p w:rsidR="00B86B3E" w:rsidRPr="005011DC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7、可自由定义各种操作模式：单一开关，组合开关等，也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提供短按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proofErr w:type="gramStart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长按功能</w:t>
            </w:r>
            <w:proofErr w:type="gramEnd"/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设定；</w:t>
            </w:r>
          </w:p>
          <w:p w:rsidR="00B86B3E" w:rsidRPr="005011DC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8、可对多种控制目标进行控制，包括灯光，场景，逻辑控制，空调等；</w:t>
            </w:r>
          </w:p>
          <w:p w:rsidR="00B86B3E" w:rsidRPr="005011DC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9、可设置一键场景功能，对于教室内环境相关设备进行统一设置；</w:t>
            </w:r>
          </w:p>
          <w:p w:rsidR="00B86B3E" w:rsidRPr="005011DC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10、具有进行高清信号与模拟信号切换功能；</w:t>
            </w:r>
          </w:p>
          <w:p w:rsidR="00B86B3E" w:rsidRPr="005011DC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11、具有进行本地电脑、笔记本和无线移动设备等之间的切换功能；</w:t>
            </w:r>
          </w:p>
          <w:p w:rsidR="00B86B3E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011DC">
              <w:rPr>
                <w:rFonts w:ascii="宋体" w:hAnsi="宋体" w:cs="宋体" w:hint="eastAsia"/>
                <w:kern w:val="0"/>
                <w:sz w:val="18"/>
                <w:szCs w:val="18"/>
              </w:rPr>
              <w:t>12、具有按钮功能名称、排列、风格等个性化定制功能。</w:t>
            </w:r>
          </w:p>
          <w:p w:rsidR="00B86B3E" w:rsidRPr="00855558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85555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855558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855558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855558">
              <w:rPr>
                <w:rFonts w:ascii="宋体" w:hAnsi="宋体" w:hint="eastAsia"/>
                <w:kern w:val="0"/>
                <w:sz w:val="18"/>
                <w:szCs w:val="18"/>
              </w:rPr>
              <w:t>保修：整机所有配件至少五年免费上门服务和免费配件更换服务，软件终身免费升级。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1套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1F38E7" w:rsidTr="0018101C">
        <w:trPr>
          <w:trHeight w:val="989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EF4">
              <w:rPr>
                <w:rFonts w:ascii="宋体" w:hAnsi="宋体" w:hint="eastAsia"/>
                <w:sz w:val="18"/>
                <w:szCs w:val="18"/>
              </w:rPr>
              <w:t>组合式升降讲台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Pr="00B65701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品牌型号:得实</w:t>
            </w:r>
            <w:r w:rsidRPr="00B65701">
              <w:rPr>
                <w:rFonts w:ascii="宋体" w:hAnsi="宋体"/>
                <w:kern w:val="0"/>
                <w:sz w:val="18"/>
                <w:szCs w:val="18"/>
              </w:rPr>
              <w:t>DS-ZH23</w:t>
            </w:r>
          </w:p>
          <w:p w:rsidR="00B86B3E" w:rsidRPr="00A35EF4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电动升降智能讲台：</w:t>
            </w:r>
          </w:p>
          <w:p w:rsidR="00B86B3E" w:rsidRPr="00A35EF4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1、配置数字液晶屏，台面上升下降，数字显示屏显示当前桌面高度，桌面上升（下降）速度为≥15mm/S</w:t>
            </w:r>
          </w:p>
          <w:p w:rsidR="00B86B3E" w:rsidRPr="00A35EF4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2、按数字键，即可把当前高度记忆到对应的数字键。在任何位置高度时，按对应的数字键，都会自动升降到记忆位置。</w:t>
            </w:r>
          </w:p>
          <w:p w:rsidR="00B86B3E" w:rsidRPr="00A35EF4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3、台架在上升或下降过程中，遇到阻碍，台架反方向运动≥2秒，保护用户安全和办公桌安全。</w:t>
            </w:r>
          </w:p>
          <w:p w:rsidR="00B86B3E" w:rsidRPr="00A35EF4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4、如频繁调节高度，系统会保护电机而不能上下升降。</w:t>
            </w:r>
          </w:p>
          <w:p w:rsidR="00B86B3E" w:rsidRPr="00A35EF4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5、桌面为木质，≥140厘米X60厘米X2.5厘米，台面配显示器支架，线路套管。</w:t>
            </w:r>
          </w:p>
          <w:p w:rsidR="00B86B3E" w:rsidRPr="00A35EF4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6、脚：</w:t>
            </w:r>
            <w:proofErr w:type="gramStart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脚管</w:t>
            </w:r>
            <w:proofErr w:type="gramEnd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Q235，Φ70*2.0mm厚三节升降，底脚：Q235钢板折弯+60*20*1.5铁管加固。横梁：Q235方管25*50*，≥1.5mm厚，内加铝型材可伸缩横梁。脚盖：ABS、脚垫：ABS、连接螺丝：45#钢，</w:t>
            </w:r>
            <w:proofErr w:type="gramStart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定做粗牙加</w:t>
            </w:r>
            <w:proofErr w:type="gramEnd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硬，能更有效的与铝型材连接，不易滑牙。</w:t>
            </w:r>
          </w:p>
          <w:p w:rsidR="00B86B3E" w:rsidRPr="00A35EF4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7、升降系统：双电机升降</w:t>
            </w:r>
          </w:p>
          <w:p w:rsidR="00B86B3E" w:rsidRPr="00A35EF4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8、台架升降高度640MM-1290MM</w:t>
            </w:r>
          </w:p>
          <w:p w:rsidR="00B86B3E" w:rsidRPr="00A35EF4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B、设备控制柜：</w:t>
            </w:r>
          </w:p>
          <w:p w:rsidR="00B86B3E" w:rsidRPr="004054CF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proofErr w:type="gramStart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60X60X</w:t>
            </w:r>
            <w:proofErr w:type="gramEnd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90厘米,木质结构，顶部台面铝合金包边，内设4层</w:t>
            </w:r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设备架构，</w:t>
            </w:r>
            <w:proofErr w:type="gramStart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内置</w:t>
            </w:r>
            <w:proofErr w:type="gramEnd"/>
            <w:r w:rsidRPr="00A35EF4">
              <w:rPr>
                <w:rFonts w:ascii="宋体" w:hAnsi="宋体" w:cs="宋体" w:hint="eastAsia"/>
                <w:kern w:val="0"/>
                <w:sz w:val="18"/>
                <w:szCs w:val="18"/>
              </w:rPr>
              <w:t>走线槽及通风口。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1个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1F38E7" w:rsidTr="0018101C">
        <w:trPr>
          <w:trHeight w:val="416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sz w:val="18"/>
                <w:szCs w:val="18"/>
              </w:rPr>
              <w:t>数字无线教学功放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Pr="00B65701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B65701">
              <w:rPr>
                <w:rFonts w:ascii="宋体" w:hAnsi="宋体" w:hint="eastAsia"/>
                <w:sz w:val="18"/>
                <w:szCs w:val="18"/>
              </w:rPr>
              <w:t>品牌型号：得实</w:t>
            </w:r>
            <w:r w:rsidRPr="00B65701">
              <w:rPr>
                <w:rFonts w:ascii="宋体" w:hAnsi="宋体"/>
                <w:sz w:val="18"/>
                <w:szCs w:val="18"/>
              </w:rPr>
              <w:t>TDA1410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1、具备2路MIC平衡信号专用输入凤凰接口；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2、每路MIC信号接口独立提供6V供电；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3、具备1组立体声LINE信号输入凤凰接口；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4、具备1组立体声MUSIC信号输入凤凰接口；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5、具备1组立体声录音信号输出RCA接口；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6、所有输入输出接口均具备独立音量调节功能；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7、LINE和MUSIC总音量前面板可调，且不能影响其他输入信号；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8、前面板除总混合输出音量调节旋钮外，其他调节旋钮均为暗藏式旋钮，防止误触碰；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9、具备录音输出电平高低调节功能；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10、要求录音信号输出提供MIC信号和混合信号可选，可直接通过开关按钮来选择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11、具备连接分布式无线话筒系统的专用数字RJ45接口（提供显示接口的实物图片）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12、具备开关机自动延时管理功能，保护设备受冲击损坏。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13、前面</w:t>
            </w:r>
            <w:proofErr w:type="gramStart"/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板具备</w:t>
            </w:r>
            <w:proofErr w:type="gramEnd"/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MIC信号3段音调调节；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14、前面</w:t>
            </w:r>
            <w:proofErr w:type="gramStart"/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板具备</w:t>
            </w:r>
            <w:proofErr w:type="gramEnd"/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LINE/MUSIC信号3段音调调节；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15、具备远程开关机控制接口；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16、具备接地选择开关；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17、具备8通道电子音量调节并提供控制的RS232接口（提供可显示8路音量调节的软件界面截图）</w:t>
            </w:r>
          </w:p>
          <w:p w:rsidR="00B86B3E" w:rsidRPr="00D52B63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18、具备远程开关机控制接口；D类数字功率放大电路；≥2x100W功率输出；具备每通道功率输出大小可调；</w:t>
            </w:r>
          </w:p>
          <w:p w:rsidR="00B86B3E" w:rsidRDefault="00B86B3E" w:rsidP="0018101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19、提供反馈状态：话筒充电状态、无线话筒底座充电状态、</w:t>
            </w:r>
            <w:proofErr w:type="gramStart"/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话筒电</w:t>
            </w:r>
            <w:proofErr w:type="gramEnd"/>
            <w:r w:rsidRPr="00D52B63">
              <w:rPr>
                <w:rFonts w:ascii="宋体" w:hAnsi="宋体" w:cs="宋体" w:hint="eastAsia"/>
                <w:kern w:val="0"/>
                <w:sz w:val="18"/>
                <w:szCs w:val="18"/>
              </w:rPr>
              <w:t>量值、话筒音量值、功放各音量值、话筒是否归位。</w:t>
            </w:r>
          </w:p>
          <w:p w:rsidR="00B86B3E" w:rsidRPr="001F38E7" w:rsidRDefault="00B86B3E" w:rsidP="0018101C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保修期≥3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1个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1F38E7" w:rsidTr="0018101C">
        <w:trPr>
          <w:trHeight w:val="989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音箱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Pr="00B65701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B65701">
              <w:rPr>
                <w:rFonts w:ascii="宋体" w:hAnsi="宋体" w:hint="eastAsia"/>
                <w:sz w:val="18"/>
                <w:szCs w:val="18"/>
              </w:rPr>
              <w:t>品牌型号：得实</w:t>
            </w:r>
            <w:r w:rsidRPr="00B65701">
              <w:rPr>
                <w:rFonts w:ascii="宋体" w:hAnsi="宋体"/>
                <w:sz w:val="18"/>
                <w:szCs w:val="18"/>
              </w:rPr>
              <w:t>MX6</w:t>
            </w:r>
          </w:p>
          <w:p w:rsidR="00B86B3E" w:rsidRDefault="00B86B3E" w:rsidP="0018101C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频率响应：100Hz～20kHz</w:t>
            </w:r>
          </w:p>
          <w:p w:rsidR="00B86B3E" w:rsidRDefault="00B86B3E" w:rsidP="0018101C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额定阻抗：6Ω</w:t>
            </w:r>
          </w:p>
          <w:p w:rsidR="00B86B3E" w:rsidRDefault="00B86B3E" w:rsidP="0018101C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灵敏度：90 dB</w:t>
            </w:r>
          </w:p>
          <w:p w:rsidR="00B86B3E" w:rsidRDefault="00B86B3E" w:rsidP="0018101C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功率匹配：10～80W</w:t>
            </w:r>
          </w:p>
          <w:p w:rsidR="00B86B3E" w:rsidRDefault="00B86B3E" w:rsidP="0018101C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高保真5</w:t>
            </w:r>
            <w:proofErr w:type="gramStart"/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”</w:t>
            </w:r>
            <w:proofErr w:type="gramEnd"/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玻纤低音 + 3”球顶丝膜高音</w:t>
            </w:r>
          </w:p>
          <w:p w:rsidR="00B86B3E" w:rsidRDefault="00B86B3E" w:rsidP="0018101C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20mm厚度实木板材专业箱体结构，扎实耐用</w:t>
            </w:r>
          </w:p>
          <w:p w:rsidR="00B86B3E" w:rsidRDefault="00B86B3E" w:rsidP="0018101C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倒梯形箱体特殊设计，贴合墙面简单吊挂，即可获得理想覆盖角度</w:t>
            </w:r>
          </w:p>
          <w:p w:rsidR="00B86B3E" w:rsidRDefault="00B86B3E" w:rsidP="0018101C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1A1C6E">
              <w:rPr>
                <w:rFonts w:ascii="宋体" w:hAnsi="宋体" w:hint="eastAsia"/>
                <w:kern w:val="0"/>
                <w:sz w:val="18"/>
                <w:szCs w:val="18"/>
              </w:rPr>
              <w:t>高档实木贴皮精湛工艺，大方高雅，防潮耐用易维护</w:t>
            </w:r>
          </w:p>
          <w:p w:rsidR="00B86B3E" w:rsidRPr="001F38E7" w:rsidRDefault="00B86B3E" w:rsidP="0018101C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9.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保修期≥3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C3762A" w:rsidTr="0018101C">
        <w:trPr>
          <w:trHeight w:val="989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分布式智能锁无线话筒前端处理器（两位</w:t>
            </w:r>
            <w:proofErr w:type="gramStart"/>
            <w:r w:rsidRPr="00D52B63">
              <w:rPr>
                <w:rFonts w:ascii="宋体" w:hAnsi="宋体" w:hint="eastAsia"/>
                <w:sz w:val="18"/>
                <w:szCs w:val="18"/>
              </w:rPr>
              <w:t>含控制</w:t>
            </w:r>
            <w:proofErr w:type="gramEnd"/>
            <w:r w:rsidRPr="00D52B63">
              <w:rPr>
                <w:rFonts w:ascii="宋体" w:hAnsi="宋体" w:hint="eastAsia"/>
                <w:sz w:val="18"/>
                <w:szCs w:val="18"/>
              </w:rPr>
              <w:t>终端）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Pr="00B65701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B65701">
              <w:rPr>
                <w:rFonts w:ascii="宋体" w:hAnsi="宋体" w:hint="eastAsia"/>
                <w:sz w:val="18"/>
                <w:szCs w:val="18"/>
              </w:rPr>
              <w:t>品牌型号:</w:t>
            </w:r>
            <w:r>
              <w:rPr>
                <w:rFonts w:ascii="宋体" w:hAnsi="宋体" w:hint="eastAsia"/>
                <w:sz w:val="18"/>
                <w:szCs w:val="18"/>
              </w:rPr>
              <w:t>得实</w:t>
            </w:r>
            <w:r w:rsidRPr="00B65701">
              <w:rPr>
                <w:rFonts w:ascii="宋体" w:hAnsi="宋体"/>
                <w:sz w:val="18"/>
                <w:szCs w:val="18"/>
              </w:rPr>
              <w:t>RCF912</w:t>
            </w:r>
          </w:p>
          <w:p w:rsidR="00B86B3E" w:rsidRPr="00D52B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1、独创分布式无线话筒系统，天线系统与解码处理分离式设计，天线系统前置在充电座，完美解决天线外露及固定、无线信号屏蔽、天线使用距离、接收机布置受限等传统无线话筒严重诟病的问题</w:t>
            </w:r>
          </w:p>
          <w:p w:rsidR="00B86B3E" w:rsidRPr="00D52B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2、锁扣式智能保管</w:t>
            </w:r>
          </w:p>
          <w:p w:rsidR="00B86B3E" w:rsidRPr="00D52B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3、多频段无线信号接收处理</w:t>
            </w:r>
          </w:p>
          <w:p w:rsidR="00B86B3E" w:rsidRPr="00D52B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4、话筒解锁即可实现对频、通信等预处理工作，无需</w:t>
            </w:r>
            <w:proofErr w:type="gramStart"/>
            <w:r w:rsidRPr="00D52B63">
              <w:rPr>
                <w:rFonts w:ascii="宋体" w:hAnsi="宋体" w:hint="eastAsia"/>
                <w:sz w:val="18"/>
                <w:szCs w:val="18"/>
              </w:rPr>
              <w:t>额外对频</w:t>
            </w:r>
            <w:proofErr w:type="gramEnd"/>
            <w:r w:rsidRPr="00D52B63">
              <w:rPr>
                <w:rFonts w:ascii="宋体" w:hAnsi="宋体" w:hint="eastAsia"/>
                <w:sz w:val="18"/>
                <w:szCs w:val="18"/>
              </w:rPr>
              <w:t>动作，按任意键激活即可使用</w:t>
            </w:r>
          </w:p>
          <w:p w:rsidR="00B86B3E" w:rsidRPr="00D52B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5、无线充电，智能充电管理，电池充满自动停止充电，以保护电池，延长使用寿命。长时间亏电，自动恢复充满电池，悠长暑假回来，电池也能保持饱满状态</w:t>
            </w:r>
          </w:p>
          <w:p w:rsidR="00B86B3E" w:rsidRPr="00D52B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6、贴心使用高清语音提示</w:t>
            </w:r>
          </w:p>
          <w:p w:rsidR="00B86B3E" w:rsidRPr="00D52B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lastRenderedPageBreak/>
              <w:t>7、TFT高清圆形彩屏，各种工作状态动态显示</w:t>
            </w:r>
          </w:p>
          <w:p w:rsidR="00B86B3E" w:rsidRPr="00D52B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8、可定制待机界面</w:t>
            </w:r>
          </w:p>
          <w:p w:rsidR="00B86B3E" w:rsidRPr="00D52B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9、全触摸感应按键</w:t>
            </w:r>
          </w:p>
          <w:p w:rsidR="00B86B3E" w:rsidRPr="00D52B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10、集成多方位红外发射功能</w:t>
            </w:r>
          </w:p>
          <w:p w:rsidR="00B86B3E" w:rsidRPr="00D52B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11、接口：RJ45网口 x 1，极致简约埋藏式接口设计，防止多接口外露容易被认为破坏</w:t>
            </w:r>
          </w:p>
          <w:p w:rsidR="00B86B3E" w:rsidRPr="00D52B63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12、可为分布式前端设备提供高达24V2A的供电能力；提供RS232数据格式转换输出；提供RJ45数字中继接口，输出至另一扩声设备；提供一组平衡信号输出无线话筒声音；提供一组RCA莲花接口输出无线话筒声音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D52B63">
              <w:rPr>
                <w:rFonts w:ascii="宋体" w:hAnsi="宋体" w:hint="eastAsia"/>
                <w:sz w:val="18"/>
                <w:szCs w:val="18"/>
              </w:rPr>
              <w:t>提供一个6.35接口输出无线话筒声音；提供无线话筒音量调节；提供PPT翻页控制USB口；提供两路RJ45网络接口，支持接入两个分布式前端设备；袖珍型外壳，不占用宝贵的讲台空间，安装更省心；通过一根网线连接话分布式前端设备，50米内稳定传输，不受机柜安放位置限制；</w:t>
            </w:r>
          </w:p>
          <w:p w:rsidR="00B86B3E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D52B63">
              <w:rPr>
                <w:rFonts w:ascii="宋体" w:hAnsi="宋体" w:hint="eastAsia"/>
                <w:sz w:val="18"/>
                <w:szCs w:val="18"/>
              </w:rPr>
              <w:t>13、接口：管家RJ45网口 x 2；24V2A供电口 x 1；RS-232 数据口 x 2；模拟音频输出口 x3；综合输出RJ45网口 x1；USB  x1；</w:t>
            </w:r>
          </w:p>
          <w:p w:rsidR="00B86B3E" w:rsidRPr="00C3762A" w:rsidRDefault="00B86B3E" w:rsidP="0018101C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14.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保修期≥3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1个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C3762A" w:rsidTr="0018101C">
        <w:trPr>
          <w:trHeight w:val="989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3762A">
              <w:rPr>
                <w:rFonts w:ascii="宋体" w:hAnsi="宋体" w:hint="eastAsia"/>
                <w:sz w:val="18"/>
                <w:szCs w:val="18"/>
              </w:rPr>
              <w:t>三模合一</w:t>
            </w:r>
            <w:proofErr w:type="gramEnd"/>
            <w:r w:rsidRPr="00C3762A">
              <w:rPr>
                <w:rFonts w:ascii="宋体" w:hAnsi="宋体" w:hint="eastAsia"/>
                <w:sz w:val="18"/>
                <w:szCs w:val="18"/>
              </w:rPr>
              <w:t>无线教学话筒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Pr="00B65701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B65701">
              <w:rPr>
                <w:rFonts w:ascii="宋体" w:hAnsi="宋体" w:hint="eastAsia"/>
                <w:sz w:val="18"/>
                <w:szCs w:val="18"/>
              </w:rPr>
              <w:t>品牌型号：</w:t>
            </w:r>
            <w:r w:rsidRPr="00B65701">
              <w:rPr>
                <w:rFonts w:ascii="宋体" w:hAnsi="宋体"/>
                <w:sz w:val="18"/>
                <w:szCs w:val="18"/>
              </w:rPr>
              <w:t>TPM910T</w:t>
            </w:r>
          </w:p>
          <w:p w:rsidR="00B86B3E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1、具备2.4G、UHF、IR红外三种无线传输模式，无缝融合使用；48K,16bit，30~20KHz宽频响</w:t>
            </w:r>
          </w:p>
          <w:p w:rsidR="00B86B3E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2、具备2.4G、IR红外两种</w:t>
            </w:r>
            <w:proofErr w:type="gramStart"/>
            <w:r w:rsidRPr="00C3762A">
              <w:rPr>
                <w:rFonts w:ascii="宋体" w:hAnsi="宋体" w:hint="eastAsia"/>
                <w:sz w:val="18"/>
                <w:szCs w:val="18"/>
              </w:rPr>
              <w:t>自动对频方式</w:t>
            </w:r>
            <w:proofErr w:type="gramEnd"/>
            <w:r w:rsidRPr="00C3762A">
              <w:rPr>
                <w:rFonts w:ascii="宋体" w:hAnsi="宋体" w:hint="eastAsia"/>
                <w:sz w:val="18"/>
                <w:szCs w:val="18"/>
              </w:rPr>
              <w:t>，无缝转换；</w:t>
            </w:r>
          </w:p>
          <w:p w:rsidR="00B86B3E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3、具备开机自动检测工作环境，自动选择最优工作信道；使用过程中语音信道受到干扰时，自动进行信道选择切换的功能，不需人工干预；</w:t>
            </w:r>
          </w:p>
          <w:p w:rsidR="00B86B3E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C3762A">
              <w:rPr>
                <w:rFonts w:ascii="宋体" w:hAnsi="宋体" w:hint="eastAsia"/>
                <w:sz w:val="18"/>
                <w:szCs w:val="18"/>
              </w:rPr>
              <w:t>集话筒、激光教鞭和无线PPT翻页三种使用功能一身；同时支持外接头戴麦</w:t>
            </w:r>
          </w:p>
          <w:p w:rsidR="00B86B3E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5、支持无线充电，放下充电，拿起讲话；集成智能传感器，放下静音，拿起说话；超时不用，自动待机；</w:t>
            </w:r>
            <w:r>
              <w:rPr>
                <w:rFonts w:ascii="宋体" w:hAnsi="宋体" w:hint="eastAsia"/>
                <w:sz w:val="18"/>
                <w:szCs w:val="18"/>
              </w:rPr>
              <w:t>待机时间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8小时；</w:t>
            </w:r>
          </w:p>
          <w:p w:rsidR="00B86B3E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6、内置锂电≥1000mA；Type C 充电和数据接口；OLED显示屏，清晰显示系统状态及参数；</w:t>
            </w:r>
          </w:p>
          <w:p w:rsidR="00B86B3E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 w:rsidRPr="00C3762A">
              <w:rPr>
                <w:rFonts w:ascii="宋体" w:hAnsi="宋体" w:hint="eastAsia"/>
                <w:sz w:val="18"/>
                <w:szCs w:val="18"/>
              </w:rPr>
              <w:t>7、支持接入学校管理平台的接口，能够联网智能管理所有话筒；</w:t>
            </w:r>
          </w:p>
          <w:p w:rsidR="00B86B3E" w:rsidRPr="00C3762A" w:rsidRDefault="00B86B3E" w:rsidP="0018101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8.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保修期≥3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2把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1F38E7" w:rsidTr="0018101C">
        <w:trPr>
          <w:trHeight w:val="558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一体机壁挂架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Pr="001843A1" w:rsidRDefault="00B86B3E" w:rsidP="0018101C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1843A1">
              <w:rPr>
                <w:rFonts w:ascii="宋体" w:hAnsi="宋体" w:hint="eastAsia"/>
                <w:kern w:val="0"/>
                <w:sz w:val="18"/>
                <w:szCs w:val="18"/>
              </w:rPr>
              <w:t>品牌型号：</w:t>
            </w:r>
            <w:r w:rsidRPr="001843A1">
              <w:rPr>
                <w:rFonts w:ascii="宋体" w:hAnsi="宋体"/>
                <w:kern w:val="0"/>
                <w:sz w:val="18"/>
                <w:szCs w:val="18"/>
              </w:rPr>
              <w:t>HILLPORT</w:t>
            </w:r>
          </w:p>
          <w:p w:rsidR="00B86B3E" w:rsidRDefault="00B86B3E" w:rsidP="0018101C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称重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5KG</w:t>
            </w:r>
          </w:p>
          <w:p w:rsidR="00B86B3E" w:rsidRPr="001843A1" w:rsidRDefault="00B86B3E" w:rsidP="0018101C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3.</w:t>
            </w:r>
            <w:r w:rsidRPr="001843A1">
              <w:rPr>
                <w:rFonts w:ascii="宋体" w:hAnsi="宋体" w:hint="eastAsia"/>
                <w:kern w:val="0"/>
                <w:sz w:val="18"/>
                <w:szCs w:val="18"/>
              </w:rPr>
              <w:t>安装方式：壁挂式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1个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1F38E7" w:rsidTr="0018101C">
        <w:trPr>
          <w:trHeight w:val="989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35EF4">
              <w:rPr>
                <w:rFonts w:ascii="宋体" w:hAnsi="宋体" w:hint="eastAsia"/>
                <w:sz w:val="18"/>
                <w:szCs w:val="18"/>
              </w:rPr>
              <w:t>无线</w:t>
            </w:r>
            <w:proofErr w:type="gramStart"/>
            <w:r w:rsidRPr="00A35EF4">
              <w:rPr>
                <w:rFonts w:ascii="宋体" w:hAnsi="宋体" w:hint="eastAsia"/>
                <w:sz w:val="18"/>
                <w:szCs w:val="18"/>
              </w:rPr>
              <w:t>投屏器</w:t>
            </w:r>
            <w:proofErr w:type="gramEnd"/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Pr="00A35EF4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A35EF4">
              <w:rPr>
                <w:rFonts w:ascii="宋体" w:hAnsi="宋体" w:hint="eastAsia"/>
                <w:kern w:val="0"/>
                <w:sz w:val="18"/>
                <w:szCs w:val="18"/>
              </w:rPr>
              <w:t>品牌型号：</w:t>
            </w:r>
            <w:proofErr w:type="gramStart"/>
            <w:r w:rsidRPr="00A35EF4">
              <w:rPr>
                <w:rFonts w:ascii="宋体" w:hAnsi="宋体" w:hint="eastAsia"/>
                <w:kern w:val="0"/>
                <w:sz w:val="18"/>
                <w:szCs w:val="18"/>
              </w:rPr>
              <w:t>绿联</w:t>
            </w:r>
            <w:proofErr w:type="gramEnd"/>
            <w:r w:rsidRPr="00A35EF4">
              <w:rPr>
                <w:rFonts w:ascii="宋体" w:hAnsi="宋体" w:hint="eastAsia"/>
                <w:kern w:val="0"/>
                <w:sz w:val="18"/>
                <w:szCs w:val="18"/>
              </w:rPr>
              <w:t>CM507</w:t>
            </w:r>
          </w:p>
          <w:p w:rsidR="00B86B3E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A35EF4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A35EF4">
              <w:rPr>
                <w:rFonts w:ascii="宋体" w:hAnsi="宋体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35EF4">
              <w:rPr>
                <w:rFonts w:ascii="宋体" w:hAnsi="宋体" w:hint="eastAsia"/>
                <w:kern w:val="0"/>
                <w:sz w:val="18"/>
                <w:szCs w:val="18"/>
              </w:rPr>
              <w:t>HDMI无线延长传输器 200米高清视频同屏器</w:t>
            </w:r>
          </w:p>
          <w:p w:rsidR="00B86B3E" w:rsidRPr="00A35EF4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3.</w:t>
            </w:r>
            <w:r w:rsidRPr="00DE6456">
              <w:rPr>
                <w:rFonts w:ascii="宋体" w:hAnsi="宋体" w:hint="eastAsia"/>
                <w:kern w:val="0"/>
                <w:sz w:val="18"/>
                <w:szCs w:val="18"/>
              </w:rPr>
              <w:t>保修期≥3年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1F38E7" w:rsidTr="0018101C">
        <w:trPr>
          <w:trHeight w:val="989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D4996">
              <w:rPr>
                <w:rFonts w:ascii="宋体" w:hAnsi="宋体" w:hint="eastAsia"/>
                <w:sz w:val="18"/>
                <w:szCs w:val="18"/>
              </w:rPr>
              <w:t>激光打印复印扫描传真一体机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品牌型号：</w:t>
            </w:r>
            <w:r w:rsidRPr="002D4996">
              <w:rPr>
                <w:rFonts w:ascii="宋体" w:hAnsi="宋体" w:hint="eastAsia"/>
                <w:kern w:val="0"/>
                <w:sz w:val="18"/>
                <w:szCs w:val="18"/>
              </w:rPr>
              <w:t>惠普M283FDW</w:t>
            </w:r>
          </w:p>
          <w:p w:rsidR="00B86B3E" w:rsidRPr="002D4996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2D4996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2D4996"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D4996">
              <w:rPr>
                <w:rFonts w:ascii="宋体" w:hAnsi="宋体" w:hint="eastAsia"/>
                <w:kern w:val="0"/>
                <w:sz w:val="18"/>
                <w:szCs w:val="18"/>
              </w:rPr>
              <w:t>打印功能：自动双面</w:t>
            </w:r>
          </w:p>
          <w:p w:rsidR="00B86B3E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D4996">
              <w:rPr>
                <w:rFonts w:ascii="宋体" w:hAnsi="宋体" w:hint="eastAsia"/>
                <w:kern w:val="0"/>
                <w:sz w:val="18"/>
                <w:szCs w:val="18"/>
              </w:rPr>
              <w:t>类型：彩色</w:t>
            </w:r>
          </w:p>
          <w:p w:rsidR="00B86B3E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D4996">
              <w:rPr>
                <w:rFonts w:ascii="宋体" w:hAnsi="宋体" w:hint="eastAsia"/>
                <w:kern w:val="0"/>
                <w:sz w:val="18"/>
                <w:szCs w:val="18"/>
              </w:rPr>
              <w:t>打印速度：0-24页/分</w:t>
            </w:r>
          </w:p>
          <w:p w:rsidR="00B86B3E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D4996">
              <w:rPr>
                <w:rFonts w:ascii="宋体" w:hAnsi="宋体" w:hint="eastAsia"/>
                <w:kern w:val="0"/>
                <w:sz w:val="18"/>
                <w:szCs w:val="18"/>
              </w:rPr>
              <w:t>基础功能：复印，扫描，传真，打印</w:t>
            </w:r>
          </w:p>
          <w:p w:rsidR="00B86B3E" w:rsidRPr="002D4996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保修期：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产品整机≥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1F38E7" w:rsidTr="0018101C">
        <w:trPr>
          <w:trHeight w:val="989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电视机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品牌型号：</w:t>
            </w:r>
            <w:r w:rsidRPr="00670710">
              <w:rPr>
                <w:rFonts w:ascii="宋体" w:hAnsi="宋体" w:hint="eastAsia"/>
                <w:kern w:val="0"/>
                <w:sz w:val="18"/>
                <w:szCs w:val="18"/>
              </w:rPr>
              <w:t>华为智慧屏 SE</w:t>
            </w:r>
          </w:p>
          <w:p w:rsidR="00B86B3E" w:rsidRPr="00670710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670710">
              <w:rPr>
                <w:rFonts w:ascii="宋体" w:hAnsi="宋体" w:hint="eastAsia"/>
                <w:kern w:val="0"/>
                <w:sz w:val="18"/>
                <w:szCs w:val="18"/>
              </w:rPr>
              <w:t>屏幕尺寸：</w:t>
            </w:r>
            <w:r w:rsidRPr="00670710">
              <w:rPr>
                <w:rFonts w:ascii="宋体" w:hAnsi="宋体"/>
                <w:kern w:val="0"/>
                <w:sz w:val="18"/>
                <w:szCs w:val="18"/>
              </w:rPr>
              <w:t>75</w:t>
            </w:r>
            <w:r w:rsidRPr="00670710">
              <w:rPr>
                <w:rFonts w:ascii="宋体" w:hAnsi="宋体" w:hint="eastAsia"/>
                <w:kern w:val="0"/>
                <w:sz w:val="18"/>
                <w:szCs w:val="18"/>
              </w:rPr>
              <w:t>英寸</w:t>
            </w:r>
          </w:p>
          <w:p w:rsidR="00B86B3E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670710">
              <w:rPr>
                <w:rFonts w:ascii="宋体" w:hAnsi="宋体" w:hint="eastAsia"/>
                <w:kern w:val="0"/>
                <w:sz w:val="18"/>
                <w:szCs w:val="18"/>
              </w:rPr>
              <w:t>分辨率：3840*2160</w:t>
            </w:r>
          </w:p>
          <w:p w:rsidR="00B86B3E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3.HDMI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接口</w:t>
            </w:r>
            <w:r w:rsidRPr="00DE6456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  <w:p w:rsidR="00B86B3E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含电视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落地支架</w:t>
            </w:r>
          </w:p>
          <w:p w:rsidR="00B86B3E" w:rsidRPr="00670710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保修期：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产品整机≥3年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1F38E7" w:rsidTr="0018101C">
        <w:trPr>
          <w:trHeight w:val="989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sz w:val="18"/>
                <w:szCs w:val="18"/>
              </w:rPr>
              <w:t>布线安装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Pr="001F38E7" w:rsidRDefault="00B86B3E" w:rsidP="0018101C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kern w:val="0"/>
                <w:sz w:val="18"/>
                <w:szCs w:val="18"/>
              </w:rPr>
              <w:t>1.投影机位置：1根HDMI高清线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（绿联、秋叶原）</w:t>
            </w:r>
            <w:r w:rsidRPr="001F38E7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根电源线、</w:t>
            </w:r>
            <w:r w:rsidRPr="001F38E7">
              <w:rPr>
                <w:rFonts w:ascii="宋体" w:hAnsi="宋体" w:hint="eastAsia"/>
                <w:kern w:val="0"/>
                <w:sz w:val="18"/>
                <w:szCs w:val="18"/>
              </w:rPr>
              <w:t>2根超</w:t>
            </w: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类网线至机柜中控位置</w:t>
            </w:r>
          </w:p>
          <w:p w:rsidR="00B86B3E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音箱位置：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根音频线到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机柜</w:t>
            </w:r>
            <w:r w:rsidRPr="007D0DC7">
              <w:rPr>
                <w:rFonts w:ascii="宋体" w:hAnsi="宋体" w:hint="eastAsia"/>
                <w:kern w:val="0"/>
                <w:sz w:val="18"/>
                <w:szCs w:val="18"/>
              </w:rPr>
              <w:t>中控位置，采用秋叶原≥200C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音频线</w:t>
            </w:r>
          </w:p>
          <w:p w:rsidR="00B86B3E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kern w:val="0"/>
                <w:sz w:val="18"/>
                <w:szCs w:val="18"/>
              </w:rPr>
              <w:t>以上各设备位置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装修</w:t>
            </w:r>
            <w:r w:rsidRPr="001F38E7">
              <w:rPr>
                <w:rFonts w:ascii="宋体" w:hAnsi="宋体" w:hint="eastAsia"/>
                <w:kern w:val="0"/>
                <w:sz w:val="18"/>
                <w:szCs w:val="18"/>
              </w:rPr>
              <w:t>施工时，需预留穿线管道，高清线管采用直径</w:t>
            </w: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 w:rsidRPr="001F38E7">
              <w:rPr>
                <w:rFonts w:ascii="宋体" w:hAnsi="宋体" w:hint="eastAsia"/>
                <w:kern w:val="0"/>
                <w:sz w:val="18"/>
                <w:szCs w:val="18"/>
              </w:rPr>
              <w:t>.0以上PVC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管</w:t>
            </w:r>
          </w:p>
          <w:p w:rsidR="00B86B3E" w:rsidRPr="001F38E7" w:rsidRDefault="00B86B3E" w:rsidP="0018101C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备注：如安装过程中，对以上位置不明，可与我部联系，现场共同确认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1F38E7" w:rsidRDefault="00B86B3E" w:rsidP="001810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1F38E7" w:rsidTr="00D46315">
        <w:trPr>
          <w:trHeight w:val="406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BD75DA" w:rsidRDefault="00B86B3E" w:rsidP="0018101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18101C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D75DA">
              <w:rPr>
                <w:rFonts w:ascii="宋体" w:hAnsi="宋体" w:hint="eastAsia"/>
                <w:b/>
                <w:szCs w:val="21"/>
              </w:rPr>
              <w:t>总计</w:t>
            </w:r>
          </w:p>
        </w:tc>
        <w:tc>
          <w:tcPr>
            <w:tcW w:w="12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92394C" w:rsidRDefault="00B86B3E" w:rsidP="0018101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D60E71" w:rsidRPr="00D60E71" w:rsidRDefault="00D60E71" w:rsidP="00D60E71"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 w:rsidR="00D37159" w:rsidRPr="001C7867" w:rsidRDefault="00D60E71" w:rsidP="00D37159">
      <w:pPr>
        <w:tabs>
          <w:tab w:val="left" w:pos="1080"/>
        </w:tabs>
        <w:spacing w:line="440" w:lineRule="exact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合同包二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1082"/>
        <w:gridCol w:w="5060"/>
        <w:gridCol w:w="618"/>
        <w:gridCol w:w="863"/>
        <w:gridCol w:w="922"/>
      </w:tblGrid>
      <w:tr w:rsidR="00B86B3E" w:rsidRPr="001F38E7" w:rsidTr="00B86B3E">
        <w:trPr>
          <w:trHeight w:val="416"/>
          <w:jc w:val="center"/>
        </w:trPr>
        <w:tc>
          <w:tcPr>
            <w:tcW w:w="562" w:type="pct"/>
            <w:vAlign w:val="center"/>
          </w:tcPr>
          <w:p w:rsidR="00B86B3E" w:rsidRPr="001F38E7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562" w:type="pct"/>
            <w:vAlign w:val="center"/>
          </w:tcPr>
          <w:p w:rsidR="00B86B3E" w:rsidRPr="001F38E7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</w:t>
            </w:r>
          </w:p>
        </w:tc>
        <w:tc>
          <w:tcPr>
            <w:tcW w:w="2628" w:type="pct"/>
            <w:tcBorders>
              <w:bottom w:val="single" w:sz="4" w:space="0" w:color="auto"/>
            </w:tcBorders>
            <w:vAlign w:val="center"/>
          </w:tcPr>
          <w:p w:rsidR="00B86B3E" w:rsidRPr="001F38E7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规格型号及技术参数</w:t>
            </w:r>
          </w:p>
        </w:tc>
        <w:tc>
          <w:tcPr>
            <w:tcW w:w="321" w:type="pct"/>
            <w:vAlign w:val="center"/>
          </w:tcPr>
          <w:p w:rsidR="00B86B3E" w:rsidRPr="001F38E7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448" w:type="pct"/>
            <w:vAlign w:val="center"/>
          </w:tcPr>
          <w:p w:rsidR="00B86B3E" w:rsidRPr="001F38E7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sz w:val="18"/>
                <w:szCs w:val="18"/>
              </w:rPr>
              <w:t>单价</w:t>
            </w:r>
            <w:r>
              <w:rPr>
                <w:rFonts w:ascii="宋体" w:hAnsi="宋体" w:hint="eastAsia"/>
                <w:sz w:val="18"/>
                <w:szCs w:val="18"/>
              </w:rPr>
              <w:t>(元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479" w:type="pct"/>
            <w:vAlign w:val="center"/>
          </w:tcPr>
          <w:p w:rsidR="00B86B3E" w:rsidRPr="001F38E7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38E7">
              <w:rPr>
                <w:rFonts w:ascii="宋体" w:hAnsi="宋体" w:hint="eastAsia"/>
                <w:sz w:val="18"/>
                <w:szCs w:val="18"/>
              </w:rPr>
              <w:t>合计</w:t>
            </w:r>
            <w:r>
              <w:rPr>
                <w:rFonts w:ascii="宋体" w:hAnsi="宋体" w:hint="eastAsia"/>
                <w:sz w:val="18"/>
                <w:szCs w:val="18"/>
              </w:rPr>
              <w:t>（元）</w:t>
            </w:r>
          </w:p>
        </w:tc>
      </w:tr>
      <w:tr w:rsidR="00B86B3E" w:rsidRPr="004C78A3" w:rsidTr="00B86B3E">
        <w:trPr>
          <w:trHeight w:val="841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4C78A3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5457B">
              <w:rPr>
                <w:rFonts w:ascii="宋体" w:hAnsi="宋体" w:hint="eastAsia"/>
                <w:sz w:val="18"/>
                <w:szCs w:val="18"/>
              </w:rPr>
              <w:t>激光超短投影机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Default="00B86B3E" w:rsidP="00B86B3E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品牌型号：爱普生</w:t>
            </w:r>
            <w:r w:rsidRPr="001843A1">
              <w:rPr>
                <w:rFonts w:ascii="宋体" w:hAnsi="宋体"/>
                <w:kern w:val="0"/>
                <w:sz w:val="18"/>
                <w:szCs w:val="18"/>
              </w:rPr>
              <w:t>CB-725W</w:t>
            </w:r>
          </w:p>
          <w:p w:rsidR="00B86B3E" w:rsidRDefault="00B86B3E" w:rsidP="00B86B3E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分辨率： WXGA(1280 x 800) x 3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色彩亮度（流明）≥4000流明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 xml:space="preserve">比度：≥2500000：1(国家级检测报告为准)； 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系统：≥液晶板0.</w:t>
            </w:r>
            <w:proofErr w:type="gramStart"/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59英寸含微透镜</w:t>
            </w:r>
            <w:proofErr w:type="gramEnd"/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，16:10型，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5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影机镜头： 1.35倍数字变焦F=1.60 f=3.7MM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6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比：0.28（广角）, 0.37（长焦）；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7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proofErr w:type="gramStart"/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英寸到</w:t>
            </w:r>
            <w:proofErr w:type="gramEnd"/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120英寸［38.5厘米-72.5厘米］@16：10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源技术：激光光源，寿命≥20000小时（标准亮度模式）；扩展模式下光源寿命≥30000小时；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9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口面板：HDMI*3；USB*3；Audio*4；VGA*2；Mic*1；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RS232*1;RJ45*1;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0.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像校正：支持垂直/水平梯形校正；</w:t>
            </w:r>
          </w:p>
          <w:p w:rsidR="00B86B3E" w:rsidRDefault="00B86B3E" w:rsidP="00B86B3E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投影仪吊架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br/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2.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原厂整机3年保修（包括光源）需要提供生产厂家出具的服务承诺函</w:t>
            </w:r>
          </w:p>
          <w:p w:rsidR="00F42302" w:rsidRPr="0035457B" w:rsidRDefault="00F42302" w:rsidP="00B86B3E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设备包安装到位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4C78A3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1套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1F38E7" w:rsidTr="00B86B3E">
        <w:trPr>
          <w:trHeight w:val="558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幕布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B3E" w:rsidRDefault="00B86B3E" w:rsidP="00B86B3E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品牌型号：</w:t>
            </w:r>
            <w:r w:rsidRPr="00B65701">
              <w:rPr>
                <w:rFonts w:ascii="宋体" w:hAnsi="宋体" w:hint="eastAsia"/>
                <w:kern w:val="0"/>
                <w:sz w:val="18"/>
                <w:szCs w:val="18"/>
              </w:rPr>
              <w:t>红叶</w:t>
            </w:r>
          </w:p>
          <w:p w:rsidR="00B86B3E" w:rsidRPr="002065EF" w:rsidRDefault="00B86B3E" w:rsidP="00B86B3E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 xml:space="preserve">电动幕 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100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寸/</w:t>
            </w:r>
            <w:proofErr w:type="gramStart"/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白塑/</w:t>
            </w:r>
            <w:proofErr w:type="gramEnd"/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：9（宽屏）或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16:10（宽屏）</w:t>
            </w:r>
          </w:p>
          <w:p w:rsidR="00B86B3E" w:rsidRPr="002065EF" w:rsidRDefault="00B86B3E" w:rsidP="00B86B3E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幕布类型：电动幕</w:t>
            </w:r>
          </w:p>
          <w:p w:rsidR="00B86B3E" w:rsidRPr="002065EF" w:rsidRDefault="00B86B3E" w:rsidP="00B86B3E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幕布材质：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高清幕布</w:t>
            </w:r>
          </w:p>
          <w:p w:rsidR="00B86B3E" w:rsidRPr="002065EF" w:rsidRDefault="00B86B3E" w:rsidP="00B86B3E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幕布基材：硬幕</w:t>
            </w:r>
          </w:p>
          <w:p w:rsidR="00B86B3E" w:rsidRPr="002065EF" w:rsidRDefault="00B86B3E" w:rsidP="00B86B3E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打开方式：电动方式</w:t>
            </w:r>
          </w:p>
          <w:p w:rsidR="00B86B3E" w:rsidRPr="002065EF" w:rsidRDefault="00B86B3E" w:rsidP="00B86B3E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 xml:space="preserve">对角线： 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100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英寸</w:t>
            </w:r>
          </w:p>
          <w:p w:rsidR="00B86B3E" w:rsidRPr="002065EF" w:rsidRDefault="00B86B3E" w:rsidP="00B86B3E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幕布比例： 16:10</w:t>
            </w:r>
          </w:p>
          <w:p w:rsidR="00B86B3E" w:rsidRPr="002065EF" w:rsidRDefault="00B86B3E" w:rsidP="00B86B3E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/>
                <w:kern w:val="0"/>
                <w:sz w:val="18"/>
                <w:szCs w:val="18"/>
              </w:rPr>
              <w:t>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增益：</w:t>
            </w:r>
            <w:r w:rsidRPr="0035457B">
              <w:rPr>
                <w:rFonts w:ascii="宋体" w:hAnsi="宋体" w:hint="eastAsia"/>
                <w:kern w:val="0"/>
                <w:sz w:val="18"/>
                <w:szCs w:val="18"/>
              </w:rPr>
              <w:t>≥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1倍</w:t>
            </w:r>
          </w:p>
          <w:p w:rsidR="00B86B3E" w:rsidRDefault="00B86B3E" w:rsidP="00B86B3E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9.</w:t>
            </w:r>
            <w:r w:rsidRPr="002065EF">
              <w:rPr>
                <w:rFonts w:ascii="宋体" w:hAnsi="宋体" w:hint="eastAsia"/>
                <w:kern w:val="0"/>
                <w:sz w:val="18"/>
                <w:szCs w:val="18"/>
              </w:rPr>
              <w:t>保修期：产品整机≥3年</w:t>
            </w:r>
          </w:p>
          <w:p w:rsidR="00F42302" w:rsidRDefault="00F42302" w:rsidP="00B86B3E">
            <w:pPr>
              <w:spacing w:line="300" w:lineRule="exact"/>
              <w:ind w:left="1260" w:hangingChars="700" w:hanging="12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设备包安装到位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1套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B86B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6B3E" w:rsidRPr="001F38E7" w:rsidTr="00D46315">
        <w:trPr>
          <w:trHeight w:val="452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BD75DA" w:rsidRDefault="00B86B3E" w:rsidP="00B86B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Default="00B86B3E" w:rsidP="00B86B3E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BD75DA">
              <w:rPr>
                <w:rFonts w:ascii="宋体" w:hAnsi="宋体" w:hint="eastAsia"/>
                <w:b/>
                <w:szCs w:val="21"/>
              </w:rPr>
              <w:t>总计</w:t>
            </w:r>
          </w:p>
        </w:tc>
        <w:tc>
          <w:tcPr>
            <w:tcW w:w="12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B3E" w:rsidRPr="0092394C" w:rsidRDefault="00B86B3E" w:rsidP="00B86B3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D37159" w:rsidRPr="00A26AC2" w:rsidRDefault="00D37159" w:rsidP="00A26AC2">
      <w:pPr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sectPr w:rsidR="00D37159" w:rsidRPr="00A26AC2" w:rsidSect="00C90B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134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8CB" w:rsidRDefault="00E928CB">
      <w:r>
        <w:separator/>
      </w:r>
    </w:p>
  </w:endnote>
  <w:endnote w:type="continuationSeparator" w:id="0">
    <w:p w:rsidR="00E928CB" w:rsidRDefault="00E9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047" w:rsidRDefault="00CE5047" w:rsidP="00E728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5047" w:rsidRDefault="00CE5047" w:rsidP="00E728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047" w:rsidRDefault="00CE5047" w:rsidP="00E728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35E9">
      <w:rPr>
        <w:rStyle w:val="a4"/>
        <w:noProof/>
      </w:rPr>
      <w:t>2</w:t>
    </w:r>
    <w:r>
      <w:rPr>
        <w:rStyle w:val="a4"/>
      </w:rPr>
      <w:fldChar w:fldCharType="end"/>
    </w:r>
  </w:p>
  <w:p w:rsidR="00CE5047" w:rsidRDefault="00CE5047" w:rsidP="00E728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8CB" w:rsidRDefault="00E928CB">
      <w:r>
        <w:separator/>
      </w:r>
    </w:p>
  </w:footnote>
  <w:footnote w:type="continuationSeparator" w:id="0">
    <w:p w:rsidR="00E928CB" w:rsidRDefault="00E92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B80" w:rsidRDefault="00773B80" w:rsidP="00773B80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BBC" w:rsidRDefault="00C63BBC" w:rsidP="00773B80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8FF"/>
    <w:multiLevelType w:val="hybridMultilevel"/>
    <w:tmpl w:val="FDA43C06"/>
    <w:lvl w:ilvl="0" w:tplc="9030155E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EB7512"/>
    <w:multiLevelType w:val="hybridMultilevel"/>
    <w:tmpl w:val="CA584864"/>
    <w:lvl w:ilvl="0" w:tplc="81A29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7B05EA"/>
    <w:multiLevelType w:val="hybridMultilevel"/>
    <w:tmpl w:val="1FD826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AC3F48"/>
    <w:multiLevelType w:val="hybridMultilevel"/>
    <w:tmpl w:val="A2A6275A"/>
    <w:lvl w:ilvl="0" w:tplc="44C0CB7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ED28BE"/>
    <w:multiLevelType w:val="hybridMultilevel"/>
    <w:tmpl w:val="645208B6"/>
    <w:lvl w:ilvl="0" w:tplc="D4A8E1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5C2E3F"/>
    <w:multiLevelType w:val="hybridMultilevel"/>
    <w:tmpl w:val="FD182780"/>
    <w:lvl w:ilvl="0" w:tplc="DCB0F41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AE3AB9"/>
    <w:multiLevelType w:val="hybridMultilevel"/>
    <w:tmpl w:val="B1A0BB52"/>
    <w:lvl w:ilvl="0" w:tplc="A0EC0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AACA72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BE4E09"/>
    <w:multiLevelType w:val="hybridMultilevel"/>
    <w:tmpl w:val="09E4D18C"/>
    <w:lvl w:ilvl="0" w:tplc="CCF2F0A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707693"/>
    <w:multiLevelType w:val="hybridMultilevel"/>
    <w:tmpl w:val="309C5FFA"/>
    <w:lvl w:ilvl="0" w:tplc="C7BC2EE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372519"/>
    <w:multiLevelType w:val="hybridMultilevel"/>
    <w:tmpl w:val="D6E48A02"/>
    <w:lvl w:ilvl="0" w:tplc="81A29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9E"/>
    <w:rsid w:val="00000A65"/>
    <w:rsid w:val="00003EC1"/>
    <w:rsid w:val="00027A5C"/>
    <w:rsid w:val="0004405E"/>
    <w:rsid w:val="00045EC1"/>
    <w:rsid w:val="00052FEC"/>
    <w:rsid w:val="00080181"/>
    <w:rsid w:val="000807A9"/>
    <w:rsid w:val="0008169E"/>
    <w:rsid w:val="00093091"/>
    <w:rsid w:val="00094686"/>
    <w:rsid w:val="000A3526"/>
    <w:rsid w:val="000A715B"/>
    <w:rsid w:val="000C501D"/>
    <w:rsid w:val="000D37D1"/>
    <w:rsid w:val="000D7E4E"/>
    <w:rsid w:val="000E03A2"/>
    <w:rsid w:val="000E1A1C"/>
    <w:rsid w:val="000E2532"/>
    <w:rsid w:val="00103A8A"/>
    <w:rsid w:val="00106A3E"/>
    <w:rsid w:val="001120F0"/>
    <w:rsid w:val="00112B79"/>
    <w:rsid w:val="00114171"/>
    <w:rsid w:val="00124598"/>
    <w:rsid w:val="00124FA9"/>
    <w:rsid w:val="00132F4A"/>
    <w:rsid w:val="00134C84"/>
    <w:rsid w:val="00140930"/>
    <w:rsid w:val="0014616C"/>
    <w:rsid w:val="00154002"/>
    <w:rsid w:val="001622A7"/>
    <w:rsid w:val="00162522"/>
    <w:rsid w:val="0017098D"/>
    <w:rsid w:val="0018101C"/>
    <w:rsid w:val="00183F9B"/>
    <w:rsid w:val="00191D3D"/>
    <w:rsid w:val="001A66C8"/>
    <w:rsid w:val="001B1726"/>
    <w:rsid w:val="001C4F45"/>
    <w:rsid w:val="001C7DE9"/>
    <w:rsid w:val="001E23E8"/>
    <w:rsid w:val="001E2C03"/>
    <w:rsid w:val="001F24CF"/>
    <w:rsid w:val="001F449B"/>
    <w:rsid w:val="001F6953"/>
    <w:rsid w:val="00217D30"/>
    <w:rsid w:val="00223D23"/>
    <w:rsid w:val="002248E8"/>
    <w:rsid w:val="0022548E"/>
    <w:rsid w:val="002316D4"/>
    <w:rsid w:val="002334F7"/>
    <w:rsid w:val="002339DA"/>
    <w:rsid w:val="00237F05"/>
    <w:rsid w:val="002551CE"/>
    <w:rsid w:val="00262648"/>
    <w:rsid w:val="00266771"/>
    <w:rsid w:val="002711C9"/>
    <w:rsid w:val="00274DFB"/>
    <w:rsid w:val="00280C52"/>
    <w:rsid w:val="002935E9"/>
    <w:rsid w:val="002A0647"/>
    <w:rsid w:val="002A4929"/>
    <w:rsid w:val="002B3218"/>
    <w:rsid w:val="002B5BE3"/>
    <w:rsid w:val="002C3C6D"/>
    <w:rsid w:val="002C7C5E"/>
    <w:rsid w:val="002D03F5"/>
    <w:rsid w:val="002D748D"/>
    <w:rsid w:val="002E349C"/>
    <w:rsid w:val="002E75FD"/>
    <w:rsid w:val="002F5A13"/>
    <w:rsid w:val="002F732A"/>
    <w:rsid w:val="00301CF6"/>
    <w:rsid w:val="003037A2"/>
    <w:rsid w:val="00306D37"/>
    <w:rsid w:val="0031095F"/>
    <w:rsid w:val="00313A89"/>
    <w:rsid w:val="003228A7"/>
    <w:rsid w:val="00326905"/>
    <w:rsid w:val="00331F01"/>
    <w:rsid w:val="0033558C"/>
    <w:rsid w:val="003355AB"/>
    <w:rsid w:val="00342FF7"/>
    <w:rsid w:val="00354EB6"/>
    <w:rsid w:val="003726D9"/>
    <w:rsid w:val="00382FA8"/>
    <w:rsid w:val="0039094C"/>
    <w:rsid w:val="003A377A"/>
    <w:rsid w:val="003A67A5"/>
    <w:rsid w:val="003D3AA1"/>
    <w:rsid w:val="003D3FAE"/>
    <w:rsid w:val="003F0AA6"/>
    <w:rsid w:val="003F0EDC"/>
    <w:rsid w:val="003F32D3"/>
    <w:rsid w:val="003F4A58"/>
    <w:rsid w:val="00404423"/>
    <w:rsid w:val="004215CE"/>
    <w:rsid w:val="00424944"/>
    <w:rsid w:val="00424D03"/>
    <w:rsid w:val="00430765"/>
    <w:rsid w:val="00434574"/>
    <w:rsid w:val="00436D41"/>
    <w:rsid w:val="004467D5"/>
    <w:rsid w:val="00446802"/>
    <w:rsid w:val="00452FBA"/>
    <w:rsid w:val="00464AE1"/>
    <w:rsid w:val="0047164E"/>
    <w:rsid w:val="004719A1"/>
    <w:rsid w:val="00472059"/>
    <w:rsid w:val="00477222"/>
    <w:rsid w:val="004829FE"/>
    <w:rsid w:val="004837FB"/>
    <w:rsid w:val="00483C55"/>
    <w:rsid w:val="0049265D"/>
    <w:rsid w:val="00494432"/>
    <w:rsid w:val="004A31C2"/>
    <w:rsid w:val="004D21E7"/>
    <w:rsid w:val="004E4032"/>
    <w:rsid w:val="004F09A3"/>
    <w:rsid w:val="005003D5"/>
    <w:rsid w:val="00501DBF"/>
    <w:rsid w:val="005174A8"/>
    <w:rsid w:val="0052705B"/>
    <w:rsid w:val="00527CF4"/>
    <w:rsid w:val="00541F0F"/>
    <w:rsid w:val="005425E8"/>
    <w:rsid w:val="00543239"/>
    <w:rsid w:val="0054759D"/>
    <w:rsid w:val="005552FF"/>
    <w:rsid w:val="00563FAE"/>
    <w:rsid w:val="00566ED3"/>
    <w:rsid w:val="0057643F"/>
    <w:rsid w:val="00576DAE"/>
    <w:rsid w:val="00584D93"/>
    <w:rsid w:val="005911E0"/>
    <w:rsid w:val="005A7227"/>
    <w:rsid w:val="005C1466"/>
    <w:rsid w:val="005C33E2"/>
    <w:rsid w:val="005C3A7D"/>
    <w:rsid w:val="005C5AAD"/>
    <w:rsid w:val="005C6402"/>
    <w:rsid w:val="005E291C"/>
    <w:rsid w:val="005E6368"/>
    <w:rsid w:val="005E7AF4"/>
    <w:rsid w:val="00602155"/>
    <w:rsid w:val="00602CB2"/>
    <w:rsid w:val="00623EF4"/>
    <w:rsid w:val="00625FC1"/>
    <w:rsid w:val="00627310"/>
    <w:rsid w:val="00633167"/>
    <w:rsid w:val="006368E3"/>
    <w:rsid w:val="00650C13"/>
    <w:rsid w:val="00653A54"/>
    <w:rsid w:val="00654BC1"/>
    <w:rsid w:val="0066318D"/>
    <w:rsid w:val="006634B8"/>
    <w:rsid w:val="00664D9E"/>
    <w:rsid w:val="006733A4"/>
    <w:rsid w:val="0068661E"/>
    <w:rsid w:val="00690AC6"/>
    <w:rsid w:val="00692AC5"/>
    <w:rsid w:val="006A165D"/>
    <w:rsid w:val="006B26BF"/>
    <w:rsid w:val="006B7454"/>
    <w:rsid w:val="006E032C"/>
    <w:rsid w:val="00705501"/>
    <w:rsid w:val="00710AB6"/>
    <w:rsid w:val="00712C6E"/>
    <w:rsid w:val="007210D5"/>
    <w:rsid w:val="007230AC"/>
    <w:rsid w:val="007230DF"/>
    <w:rsid w:val="00724265"/>
    <w:rsid w:val="00732818"/>
    <w:rsid w:val="00740843"/>
    <w:rsid w:val="007435C2"/>
    <w:rsid w:val="00743829"/>
    <w:rsid w:val="007453F8"/>
    <w:rsid w:val="00745997"/>
    <w:rsid w:val="00754569"/>
    <w:rsid w:val="00755B58"/>
    <w:rsid w:val="00755D23"/>
    <w:rsid w:val="00756B24"/>
    <w:rsid w:val="00762B10"/>
    <w:rsid w:val="00764ACC"/>
    <w:rsid w:val="00764BDC"/>
    <w:rsid w:val="0077361E"/>
    <w:rsid w:val="00773B80"/>
    <w:rsid w:val="0077483D"/>
    <w:rsid w:val="00780469"/>
    <w:rsid w:val="0078142D"/>
    <w:rsid w:val="00791658"/>
    <w:rsid w:val="00792095"/>
    <w:rsid w:val="007A018D"/>
    <w:rsid w:val="007A3A2D"/>
    <w:rsid w:val="007B4688"/>
    <w:rsid w:val="007B73B1"/>
    <w:rsid w:val="007C5BCB"/>
    <w:rsid w:val="007D437E"/>
    <w:rsid w:val="007D5E74"/>
    <w:rsid w:val="007E100E"/>
    <w:rsid w:val="007E5A25"/>
    <w:rsid w:val="007F0B49"/>
    <w:rsid w:val="007F1D5D"/>
    <w:rsid w:val="007F23FE"/>
    <w:rsid w:val="007F2BF6"/>
    <w:rsid w:val="007F7761"/>
    <w:rsid w:val="00804305"/>
    <w:rsid w:val="00805AE7"/>
    <w:rsid w:val="00812C24"/>
    <w:rsid w:val="00821901"/>
    <w:rsid w:val="00821A33"/>
    <w:rsid w:val="00830D21"/>
    <w:rsid w:val="00833861"/>
    <w:rsid w:val="00834830"/>
    <w:rsid w:val="0085010D"/>
    <w:rsid w:val="00857571"/>
    <w:rsid w:val="00861E61"/>
    <w:rsid w:val="00862E6E"/>
    <w:rsid w:val="00865868"/>
    <w:rsid w:val="0087456B"/>
    <w:rsid w:val="00874E81"/>
    <w:rsid w:val="008769CD"/>
    <w:rsid w:val="008937FA"/>
    <w:rsid w:val="008B1CA3"/>
    <w:rsid w:val="008C12C9"/>
    <w:rsid w:val="008C2689"/>
    <w:rsid w:val="008D1D9C"/>
    <w:rsid w:val="008D2B3E"/>
    <w:rsid w:val="008D630C"/>
    <w:rsid w:val="008D735C"/>
    <w:rsid w:val="008E37AE"/>
    <w:rsid w:val="008E3B26"/>
    <w:rsid w:val="008E6B1A"/>
    <w:rsid w:val="008F2615"/>
    <w:rsid w:val="008F2956"/>
    <w:rsid w:val="008F354B"/>
    <w:rsid w:val="009010A4"/>
    <w:rsid w:val="0092313C"/>
    <w:rsid w:val="009258C9"/>
    <w:rsid w:val="00933D98"/>
    <w:rsid w:val="00944835"/>
    <w:rsid w:val="00946E03"/>
    <w:rsid w:val="00947B33"/>
    <w:rsid w:val="009520C7"/>
    <w:rsid w:val="00960218"/>
    <w:rsid w:val="00962385"/>
    <w:rsid w:val="00964EC5"/>
    <w:rsid w:val="00972689"/>
    <w:rsid w:val="00980F30"/>
    <w:rsid w:val="0098238D"/>
    <w:rsid w:val="00985307"/>
    <w:rsid w:val="00986A88"/>
    <w:rsid w:val="009A367C"/>
    <w:rsid w:val="009B0099"/>
    <w:rsid w:val="009B1063"/>
    <w:rsid w:val="009D2463"/>
    <w:rsid w:val="009D4239"/>
    <w:rsid w:val="009D4D04"/>
    <w:rsid w:val="009E3E5B"/>
    <w:rsid w:val="009E5C65"/>
    <w:rsid w:val="009F1F93"/>
    <w:rsid w:val="009F2C2C"/>
    <w:rsid w:val="00A20D2E"/>
    <w:rsid w:val="00A26AC2"/>
    <w:rsid w:val="00A33A1B"/>
    <w:rsid w:val="00A44D8C"/>
    <w:rsid w:val="00A457C3"/>
    <w:rsid w:val="00A52B3B"/>
    <w:rsid w:val="00A61018"/>
    <w:rsid w:val="00A70B1D"/>
    <w:rsid w:val="00A723EA"/>
    <w:rsid w:val="00A73D79"/>
    <w:rsid w:val="00A778FB"/>
    <w:rsid w:val="00A8114C"/>
    <w:rsid w:val="00A81FB8"/>
    <w:rsid w:val="00A83DBF"/>
    <w:rsid w:val="00A962D2"/>
    <w:rsid w:val="00AA6171"/>
    <w:rsid w:val="00AB033D"/>
    <w:rsid w:val="00AC1F25"/>
    <w:rsid w:val="00AD49B9"/>
    <w:rsid w:val="00AD6CFE"/>
    <w:rsid w:val="00AD7A4F"/>
    <w:rsid w:val="00AE105F"/>
    <w:rsid w:val="00AE67C1"/>
    <w:rsid w:val="00AE7560"/>
    <w:rsid w:val="00AF1DFD"/>
    <w:rsid w:val="00AF28E7"/>
    <w:rsid w:val="00AF60CA"/>
    <w:rsid w:val="00AF6EA1"/>
    <w:rsid w:val="00B03378"/>
    <w:rsid w:val="00B325A5"/>
    <w:rsid w:val="00B332B2"/>
    <w:rsid w:val="00B3522E"/>
    <w:rsid w:val="00B41613"/>
    <w:rsid w:val="00B474F6"/>
    <w:rsid w:val="00B60E9A"/>
    <w:rsid w:val="00B63720"/>
    <w:rsid w:val="00B67CCB"/>
    <w:rsid w:val="00B7349A"/>
    <w:rsid w:val="00B7477A"/>
    <w:rsid w:val="00B76BDD"/>
    <w:rsid w:val="00B83C00"/>
    <w:rsid w:val="00B86B3E"/>
    <w:rsid w:val="00B96335"/>
    <w:rsid w:val="00BA1752"/>
    <w:rsid w:val="00BA17B1"/>
    <w:rsid w:val="00BA27F3"/>
    <w:rsid w:val="00BB307C"/>
    <w:rsid w:val="00BB4473"/>
    <w:rsid w:val="00BB47E7"/>
    <w:rsid w:val="00BB7B2F"/>
    <w:rsid w:val="00BC088F"/>
    <w:rsid w:val="00BC0B88"/>
    <w:rsid w:val="00BC64BD"/>
    <w:rsid w:val="00BE2083"/>
    <w:rsid w:val="00BF1AE9"/>
    <w:rsid w:val="00C12EA7"/>
    <w:rsid w:val="00C14017"/>
    <w:rsid w:val="00C16053"/>
    <w:rsid w:val="00C215A4"/>
    <w:rsid w:val="00C22A4D"/>
    <w:rsid w:val="00C26AAE"/>
    <w:rsid w:val="00C30695"/>
    <w:rsid w:val="00C32345"/>
    <w:rsid w:val="00C50047"/>
    <w:rsid w:val="00C524DF"/>
    <w:rsid w:val="00C63BBC"/>
    <w:rsid w:val="00C83598"/>
    <w:rsid w:val="00C90B62"/>
    <w:rsid w:val="00C95AEB"/>
    <w:rsid w:val="00C9660F"/>
    <w:rsid w:val="00C97B5E"/>
    <w:rsid w:val="00CA22F9"/>
    <w:rsid w:val="00CD5D8A"/>
    <w:rsid w:val="00CE3B71"/>
    <w:rsid w:val="00CE3F6F"/>
    <w:rsid w:val="00CE5047"/>
    <w:rsid w:val="00D02812"/>
    <w:rsid w:val="00D06774"/>
    <w:rsid w:val="00D07871"/>
    <w:rsid w:val="00D162C5"/>
    <w:rsid w:val="00D367EF"/>
    <w:rsid w:val="00D37159"/>
    <w:rsid w:val="00D41162"/>
    <w:rsid w:val="00D4210C"/>
    <w:rsid w:val="00D46315"/>
    <w:rsid w:val="00D5154C"/>
    <w:rsid w:val="00D60E71"/>
    <w:rsid w:val="00D650C8"/>
    <w:rsid w:val="00D74A8C"/>
    <w:rsid w:val="00D74C00"/>
    <w:rsid w:val="00D7530E"/>
    <w:rsid w:val="00D847CF"/>
    <w:rsid w:val="00D916EB"/>
    <w:rsid w:val="00DC3C15"/>
    <w:rsid w:val="00DD4F85"/>
    <w:rsid w:val="00DD4FBE"/>
    <w:rsid w:val="00DD716C"/>
    <w:rsid w:val="00DE0637"/>
    <w:rsid w:val="00DE24F9"/>
    <w:rsid w:val="00DE5D1D"/>
    <w:rsid w:val="00DF325A"/>
    <w:rsid w:val="00E11C39"/>
    <w:rsid w:val="00E14DEA"/>
    <w:rsid w:val="00E229E8"/>
    <w:rsid w:val="00E27BCF"/>
    <w:rsid w:val="00E342BD"/>
    <w:rsid w:val="00E4184D"/>
    <w:rsid w:val="00E445EA"/>
    <w:rsid w:val="00E507DE"/>
    <w:rsid w:val="00E548B6"/>
    <w:rsid w:val="00E55DD3"/>
    <w:rsid w:val="00E56992"/>
    <w:rsid w:val="00E612F5"/>
    <w:rsid w:val="00E666D9"/>
    <w:rsid w:val="00E67BF5"/>
    <w:rsid w:val="00E7288F"/>
    <w:rsid w:val="00E744B7"/>
    <w:rsid w:val="00E77D89"/>
    <w:rsid w:val="00E928CB"/>
    <w:rsid w:val="00EA3643"/>
    <w:rsid w:val="00ED1335"/>
    <w:rsid w:val="00ED4E63"/>
    <w:rsid w:val="00ED6CD0"/>
    <w:rsid w:val="00ED70A0"/>
    <w:rsid w:val="00ED747A"/>
    <w:rsid w:val="00EE0697"/>
    <w:rsid w:val="00EE1522"/>
    <w:rsid w:val="00F035E2"/>
    <w:rsid w:val="00F03801"/>
    <w:rsid w:val="00F051B5"/>
    <w:rsid w:val="00F42302"/>
    <w:rsid w:val="00F4534C"/>
    <w:rsid w:val="00F473B9"/>
    <w:rsid w:val="00F558F0"/>
    <w:rsid w:val="00F63E5A"/>
    <w:rsid w:val="00F64216"/>
    <w:rsid w:val="00F64CD3"/>
    <w:rsid w:val="00F656B2"/>
    <w:rsid w:val="00F7011B"/>
    <w:rsid w:val="00F739E5"/>
    <w:rsid w:val="00F8796C"/>
    <w:rsid w:val="00F97266"/>
    <w:rsid w:val="00FA409E"/>
    <w:rsid w:val="00FB0E9D"/>
    <w:rsid w:val="00FC0285"/>
    <w:rsid w:val="00FC0B8A"/>
    <w:rsid w:val="00FC1844"/>
    <w:rsid w:val="00FC4396"/>
    <w:rsid w:val="00FD4C13"/>
    <w:rsid w:val="00FD7BBC"/>
    <w:rsid w:val="00FE26E4"/>
    <w:rsid w:val="00FF09AE"/>
    <w:rsid w:val="00FF0A63"/>
    <w:rsid w:val="00FF1679"/>
    <w:rsid w:val="00FF2CD3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23C63D7"/>
  <w15:chartTrackingRefBased/>
  <w15:docId w15:val="{F5985BC2-69AC-4400-8F88-35B25333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6B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F1DFD"/>
    <w:pPr>
      <w:widowControl/>
      <w:spacing w:after="160" w:line="240" w:lineRule="exact"/>
      <w:jc w:val="left"/>
    </w:pPr>
    <w:rPr>
      <w:rFonts w:ascii="Verdana" w:hAnsi="Verdana" w:cs="Verdana"/>
      <w:kern w:val="0"/>
      <w:szCs w:val="21"/>
      <w:lang w:eastAsia="en-US"/>
    </w:rPr>
  </w:style>
  <w:style w:type="paragraph" w:styleId="a3">
    <w:name w:val="footer"/>
    <w:basedOn w:val="a"/>
    <w:rsid w:val="00E72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7288F"/>
  </w:style>
  <w:style w:type="table" w:styleId="a5">
    <w:name w:val="Table Grid"/>
    <w:basedOn w:val="a1"/>
    <w:rsid w:val="009726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821A33"/>
    <w:rPr>
      <w:color w:val="0000FF"/>
      <w:u w:val="single"/>
    </w:rPr>
  </w:style>
  <w:style w:type="paragraph" w:styleId="a7">
    <w:name w:val="header"/>
    <w:basedOn w:val="a"/>
    <w:rsid w:val="00C63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D4210C"/>
    <w:pPr>
      <w:ind w:leftChars="2500" w:left="100"/>
    </w:pPr>
  </w:style>
  <w:style w:type="paragraph" w:styleId="2">
    <w:name w:val="Body Text Indent 2"/>
    <w:basedOn w:val="a"/>
    <w:rsid w:val="00262648"/>
    <w:pPr>
      <w:spacing w:line="300" w:lineRule="auto"/>
      <w:ind w:firstLine="425"/>
    </w:pPr>
    <w:rPr>
      <w:rFonts w:ascii="宋体"/>
      <w:szCs w:val="20"/>
    </w:rPr>
  </w:style>
  <w:style w:type="character" w:customStyle="1" w:styleId="apple-style-span">
    <w:name w:val="apple-style-span"/>
    <w:basedOn w:val="a0"/>
    <w:rsid w:val="00AE7560"/>
  </w:style>
  <w:style w:type="character" w:styleId="a9">
    <w:name w:val="Strong"/>
    <w:uiPriority w:val="22"/>
    <w:qFormat/>
    <w:rsid w:val="00E229E8"/>
    <w:rPr>
      <w:b/>
      <w:bCs/>
    </w:rPr>
  </w:style>
  <w:style w:type="paragraph" w:styleId="aa">
    <w:name w:val="Normal (Web)"/>
    <w:basedOn w:val="a"/>
    <w:uiPriority w:val="99"/>
    <w:unhideWhenUsed/>
    <w:rsid w:val="00E229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D37159"/>
    <w:pPr>
      <w:ind w:firstLineChars="200" w:firstLine="420"/>
    </w:pPr>
    <w:rPr>
      <w:rFonts w:ascii="Calibri" w:hAnsi="Calibri"/>
      <w:szCs w:val="22"/>
    </w:rPr>
  </w:style>
  <w:style w:type="paragraph" w:styleId="ac">
    <w:name w:val="Balloon Text"/>
    <w:basedOn w:val="a"/>
    <w:link w:val="ad"/>
    <w:rsid w:val="00D46315"/>
    <w:rPr>
      <w:sz w:val="18"/>
      <w:szCs w:val="18"/>
    </w:rPr>
  </w:style>
  <w:style w:type="character" w:customStyle="1" w:styleId="ad">
    <w:name w:val="批注框文本 字符"/>
    <w:basedOn w:val="a0"/>
    <w:link w:val="ac"/>
    <w:rsid w:val="00D463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1095</Words>
  <Characters>6247</Characters>
  <Application>Microsoft Office Word</Application>
  <DocSecurity>0</DocSecurity>
  <Lines>52</Lines>
  <Paragraphs>14</Paragraphs>
  <ScaleCrop>false</ScaleCrop>
  <Company>XUJC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4</cp:revision>
  <cp:lastPrinted>2023-05-25T05:10:00Z</cp:lastPrinted>
  <dcterms:created xsi:type="dcterms:W3CDTF">2023-05-25T03:14:00Z</dcterms:created>
  <dcterms:modified xsi:type="dcterms:W3CDTF">2023-05-25T05:15:00Z</dcterms:modified>
</cp:coreProperties>
</file>